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leftChars="0" w:firstLine="0" w:firstLineChars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Ｎｏ．２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令和７年度　決算書</w:t>
      </w:r>
    </w:p>
    <w:p>
      <w:pPr>
        <w:pStyle w:val="0"/>
        <w:spacing w:line="500" w:lineRule="exact"/>
        <w:ind w:firstLine="440" w:firstLineChars="200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2"/>
        </w:rPr>
        <w:t>（　確定　</w:t>
      </w:r>
      <w:r>
        <w:rPr>
          <w:rFonts w:hint="eastAsia" w:ascii="メイリオ" w:hAnsi="メイリオ" w:eastAsia="メイリオ"/>
          <w:sz w:val="22"/>
        </w:rPr>
        <w:t>/</w:t>
      </w:r>
      <w:r>
        <w:rPr>
          <w:rFonts w:hint="eastAsia" w:ascii="メイリオ" w:hAnsi="メイリオ" w:eastAsia="メイリオ"/>
          <w:sz w:val="22"/>
        </w:rPr>
        <w:t>　見込　）　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  <w:u w:val="single" w:color="auto"/>
        </w:rPr>
        <w:t>団体名　　　　　　　　　　　　　　</w:t>
      </w: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収入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4"/>
        <w:gridCol w:w="2256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支出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4"/>
        <w:gridCol w:w="2256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　</w:t>
      </w:r>
      <w:r>
        <w:rPr>
          <w:rFonts w:hint="eastAsia" w:ascii="メイリオ" w:hAnsi="メイリオ" w:eastAsia="メイリオ"/>
          <w:sz w:val="22"/>
          <w:u w:val="single" w:color="auto"/>
        </w:rPr>
        <w:t>収入総額①　　　　　　　円</w:t>
      </w:r>
      <w:r>
        <w:rPr>
          <w:rFonts w:hint="eastAsia" w:ascii="メイリオ" w:hAnsi="メイリオ" w:eastAsia="メイリオ"/>
          <w:sz w:val="22"/>
        </w:rPr>
        <w:t>　－　</w:t>
      </w:r>
      <w:r>
        <w:rPr>
          <w:rFonts w:hint="eastAsia" w:ascii="メイリオ" w:hAnsi="メイリオ" w:eastAsia="メイリオ"/>
          <w:sz w:val="22"/>
          <w:u w:val="single" w:color="auto"/>
        </w:rPr>
        <w:t>支出総額②　　　　　　円</w:t>
      </w:r>
      <w:r>
        <w:rPr>
          <w:rFonts w:hint="eastAsia" w:ascii="メイリオ" w:hAnsi="メイリオ" w:eastAsia="メイリオ"/>
          <w:sz w:val="22"/>
        </w:rPr>
        <w:t>　＝　</w:t>
      </w:r>
      <w:r>
        <w:rPr>
          <w:rFonts w:hint="eastAsia" w:ascii="メイリオ" w:hAnsi="メイリオ" w:eastAsia="メイリオ"/>
          <w:sz w:val="22"/>
          <w:u w:val="single" w:color="auto"/>
        </w:rPr>
        <w:t>残額③　　　　　　　　円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監査結果報告</w:t>
      </w:r>
    </w:p>
    <w:p>
      <w:pPr>
        <w:pStyle w:val="0"/>
        <w:spacing w:line="500" w:lineRule="exact"/>
        <w:ind w:firstLine="440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関係書類の結果、上記のとおり相違ないことを証明します。</w:t>
      </w: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　　　</w:t>
      </w:r>
      <w:r>
        <w:rPr>
          <w:rFonts w:hint="eastAsia" w:ascii="メイリオ" w:hAnsi="メイリオ" w:eastAsia="メイリオ"/>
          <w:sz w:val="22"/>
          <w:u w:val="single" w:color="auto"/>
        </w:rPr>
        <w:t>　　　　　年　　　　　月　　　　　日</w:t>
      </w:r>
    </w:p>
    <w:p>
      <w:pPr>
        <w:pStyle w:val="0"/>
        <w:spacing w:line="500" w:lineRule="exact"/>
        <w:ind w:left="0" w:leftChars="0" w:firstLine="5060" w:firstLineChars="2300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監査氏名　　　　　　　　　　　　　　　　</w:t>
      </w: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　　　　　　　　　　　　　　　　　　　　　　　　　　　　　　　　※監査は、代表者や会計以外の人が行い、その方の氏名を記入してください。</w:t>
      </w:r>
      <w:bookmarkStart w:id="0" w:name="_GoBack"/>
      <w:bookmarkEnd w:id="0"/>
    </w:p>
    <w:sectPr>
      <w:pgSz w:w="11906" w:h="16838"/>
      <w:pgMar w:top="680" w:right="680" w:bottom="680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E740954"/>
    <w:lvl w:ilvl="0" w:tplc="C1C0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1252</TotalTime>
  <Pages>1</Pages>
  <Words>0</Words>
  <Characters>145</Characters>
  <Application>JUST Note</Application>
  <Lines>50</Lines>
  <Paragraphs>19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八和田 美咲</cp:lastModifiedBy>
  <cp:lastPrinted>2026-01-05T01:24:24Z</cp:lastPrinted>
  <dcterms:created xsi:type="dcterms:W3CDTF">2022-11-10T04:06:00Z</dcterms:created>
  <dcterms:modified xsi:type="dcterms:W3CDTF">2026-01-05T06:43:34Z</dcterms:modified>
  <cp:revision>11</cp:revision>
</cp:coreProperties>
</file>