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ind w:firstLine="275"/>
        <w:jc w:val="center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1"/>
          <w:kern w:val="0"/>
          <w:sz w:val="28"/>
        </w:rPr>
        <w:t>児童通所支援事業所　事業計画書（令和７年度）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提出日：　　</w:t>
      </w:r>
      <w:r>
        <w:rPr>
          <w:rFonts w:hint="eastAsia" w:ascii="UD デジタル 教科書体 N-R" w:hAnsi="UD デジタル 教科書体 N-R" w:eastAsia="UD デジタル 教科書体 N-R"/>
        </w:rPr>
        <w:t>　　年　　月　　日</w:t>
      </w:r>
    </w:p>
    <w:p>
      <w:pPr>
        <w:pStyle w:val="0"/>
        <w:snapToGrid w:val="0"/>
        <w:ind w:left="720"/>
        <w:rPr>
          <w:rFonts w:hint="default" w:ascii="UD デジタル 教科書体 N-R" w:hAnsi="UD デジタル 教科書体 N-R" w:eastAsia="UD デジタル 教科書体 N-R"/>
          <w:sz w:val="24"/>
        </w:rPr>
      </w:pPr>
    </w:p>
    <w:p>
      <w:pPr>
        <w:pStyle w:val="0"/>
        <w:snapToGrid w:val="0"/>
        <w:ind w:left="359" w:firstLine="24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下記内容について、法人の意思決定がなされており、事業内容について相違ないことを誓約いたします。</w:t>
      </w:r>
    </w:p>
    <w:p>
      <w:pPr>
        <w:pStyle w:val="0"/>
        <w:snapToGrid w:val="0"/>
        <w:ind w:firstLine="486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代表者氏名　　　　　　　　　　　</w:t>
      </w:r>
    </w:p>
    <w:p>
      <w:pPr>
        <w:pStyle w:val="0"/>
        <w:snapToGrid w:val="0"/>
        <w:ind w:firstLine="4800" w:firstLineChars="240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（記名捺印もしくは直筆署名）</w:t>
      </w:r>
    </w:p>
    <w:tbl>
      <w:tblPr>
        <w:tblStyle w:val="11"/>
        <w:tblpPr w:leftFromText="0" w:rightFromText="0" w:topFromText="0" w:bottomFromText="0" w:vertAnchor="text" w:horzAnchor="margin" w:tblpX="154" w:tblpY="102"/>
        <w:tblOverlap w:val="never"/>
        <w:tblW w:w="0" w:type="auto"/>
        <w:tblBorders>
          <w:top w:val="single" w:color="000000" w:sz="4" w:space="0"/>
          <w:left w:val="single" w:color="000000" w:sz="4" w:space="0"/>
          <w:bottom w:val="dashSmallGap" w:color="auto" w:sz="4" w:space="0"/>
          <w:right w:val="single" w:color="000000" w:sz="4" w:space="0"/>
          <w:insideH w:val="dashSmallGap" w:color="auto" w:sz="4" w:space="0"/>
          <w:insideV w:val="single" w:color="000000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340"/>
        <w:gridCol w:w="1800"/>
        <w:gridCol w:w="5580"/>
      </w:tblGrid>
      <w:tr>
        <w:trPr>
          <w:trHeight w:val="618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担当者名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30" w:hRule="atLeast"/>
        </w:trPr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連絡先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電話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30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ＦＡＸ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30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メールアドレス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883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文書送付先住所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〒　　　－　　　　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03" w:hRule="atLeast"/>
        </w:trPr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１　設置主体等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（予定の場合はその内容）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20"/>
                <w:kern w:val="0"/>
                <w:sz w:val="24"/>
              </w:rPr>
              <w:t>法人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名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みんなの文字ゴTTp-R" w:hAnsi="みんなの文字ゴTTp-R" w:eastAsia="みんなの文字ゴTTp-R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20"/>
                <w:kern w:val="0"/>
                <w:sz w:val="24"/>
              </w:rPr>
              <w:t>所在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地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〒　　　－　　　　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みんなの文字ゴTTp-R" w:hAnsi="みんなの文字ゴTTp-R" w:eastAsia="みんなの文字ゴTTp-R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設立年月日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473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みんなの文字ゴTTp-R" w:hAnsi="みんなの文字ゴTTp-R" w:eastAsia="みんなの文字ゴTTp-R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"/>
                <w:kern w:val="0"/>
                <w:sz w:val="24"/>
              </w:rPr>
              <w:t>代表者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名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みんなの文字ゴTTp-R" w:hAnsi="みんなの文字ゴTTp-R" w:eastAsia="みんなの文字ゴTTp-R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代表者職名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みんなの文字ゴTTp-R" w:hAnsi="みんなの文字ゴTTp-R" w:eastAsia="みんなの文字ゴTTp-R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代表者住所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20"/>
                <w:kern w:val="0"/>
                <w:sz w:val="24"/>
              </w:rPr>
              <w:t>連絡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先</w:t>
            </w: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57"/>
                <w:kern w:val="0"/>
                <w:sz w:val="22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pacing w:val="57"/>
                <w:kern w:val="0"/>
                <w:sz w:val="22"/>
              </w:rPr>
              <w:t>電話</w:t>
            </w:r>
            <w:r>
              <w:rPr>
                <w:rFonts w:hint="eastAsia" w:ascii="UD デジタル 教科書体 N-R" w:hAnsi="UD デジタル 教科書体 N-R" w:eastAsia="UD デジタル 教科書体 N-R"/>
                <w:spacing w:val="4"/>
                <w:kern w:val="0"/>
                <w:sz w:val="22"/>
              </w:rPr>
              <w:t>)</w:t>
            </w:r>
          </w:p>
        </w:tc>
      </w:tr>
      <w:tr>
        <w:trPr>
          <w:trHeight w:val="291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みんなの文字ゴTTp-R" w:hAnsi="みんなの文字ゴTTp-R" w:eastAsia="みんなの文字ゴTTp-R"/>
                <w:kern w:val="0"/>
                <w:sz w:val="24"/>
              </w:rPr>
            </w:pP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87"/>
                <w:kern w:val="0"/>
                <w:sz w:val="22"/>
              </w:rPr>
              <w:t>(FAX</w:t>
            </w:r>
            <w:bookmarkStart w:id="0" w:name="_GoBack"/>
            <w:bookmarkEnd w:id="0"/>
            <w:r>
              <w:rPr>
                <w:rFonts w:hint="eastAsia" w:ascii="UD デジタル 教科書体 N-R" w:hAnsi="UD デジタル 教科書体 N-R" w:eastAsia="UD デジタル 教科書体 N-R"/>
                <w:spacing w:val="3"/>
                <w:kern w:val="0"/>
                <w:sz w:val="22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みんなの文字ゴTTp-R" w:hAnsi="みんなの文字ゴTTp-R" w:eastAsia="みんなの文字ゴTTp-R"/>
                <w:sz w:val="24"/>
              </w:rPr>
            </w:pP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2"/>
                <w:kern w:val="0"/>
                <w:sz w:val="22"/>
              </w:rPr>
              <w:t>(</w:t>
            </w:r>
            <w:r>
              <w:rPr>
                <w:rFonts w:hint="eastAsia" w:ascii="UD デジタル 教科書体 N-R" w:hAnsi="UD デジタル 教科書体 N-R" w:eastAsia="UD デジタル 教科書体 N-R"/>
                <w:spacing w:val="12"/>
                <w:kern w:val="0"/>
                <w:sz w:val="22"/>
              </w:rPr>
              <w:t>メール</w:t>
            </w:r>
            <w:r>
              <w:rPr>
                <w:rFonts w:hint="eastAsia" w:ascii="UD デジタル 教科書体 N-R" w:hAnsi="UD デジタル 教科書体 N-R" w:eastAsia="UD デジタル 教科書体 N-R"/>
                <w:spacing w:val="-35"/>
                <w:kern w:val="0"/>
                <w:sz w:val="22"/>
              </w:rPr>
              <w:t>)</w:t>
            </w:r>
          </w:p>
        </w:tc>
      </w:tr>
      <w:tr>
        <w:trPr>
          <w:trHeight w:val="783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２　事業所名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（※未定の場合は空白又は仮称で可）</w:t>
            </w:r>
          </w:p>
        </w:tc>
      </w:tr>
      <w:tr>
        <w:trPr>
          <w:trHeight w:val="440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20" w:hanging="22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３　事業計画書の</w:t>
            </w:r>
          </w:p>
          <w:p>
            <w:pPr>
              <w:pStyle w:val="0"/>
              <w:ind w:left="210" w:leftChars="100" w:firstLine="220" w:firstLineChars="1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提出理由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11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新規指定　　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定員の変更（増）</w:t>
            </w:r>
          </w:p>
        </w:tc>
      </w:tr>
      <w:tr>
        <w:trPr>
          <w:trHeight w:val="1080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440" w:hanging="440" w:hangingChars="2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４　開設（定員変更）予定時期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6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　　年　　月　　日　　　□上旬　□中旬　□下旬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※開設は、意見書交付後、県に開設の申請が受理されてからとなります</w:t>
            </w:r>
          </w:p>
        </w:tc>
      </w:tr>
      <w:tr>
        <w:trPr>
          <w:trHeight w:val="444" w:hRule="atLeast"/>
        </w:trPr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５　サービス種別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□児童発達支援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※下記実施要件の、どちらか又は両方にチェックをして下さい。</w:t>
            </w:r>
          </w:p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□①医療的ケアを要する児童の受入れが可能</w:t>
            </w:r>
          </w:p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□②言語聴覚士、作業療法士等の専門職を配置する</w:t>
            </w:r>
          </w:p>
        </w:tc>
      </w:tr>
      <w:tr>
        <w:trPr>
          <w:trHeight w:val="443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□放課後等デイサービス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対象とする児童：□小学生　□中学生　□高校生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※下記実施要件の２以上にチェックをして下さい。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　□①医療的ケアを要する児童の受入れが可能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　□②強度行動障害を支援の対象とする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　□③言語聴覚士、作業療法士等の専門職を配置する</w:t>
            </w:r>
          </w:p>
        </w:tc>
      </w:tr>
      <w:tr>
        <w:trPr>
          <w:trHeight w:val="502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□保育所等訪問</w:t>
            </w:r>
          </w:p>
        </w:tc>
      </w:tr>
      <w:tr>
        <w:trPr>
          <w:trHeight w:val="1046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６　送迎範囲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□春日市　□大野城市　□筑紫野市　□太宰府市　□那珂川市</w:t>
            </w:r>
          </w:p>
          <w:p>
            <w:pPr>
              <w:pStyle w:val="0"/>
              <w:snapToGrid w:val="0"/>
              <w:jc w:val="left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□福岡市南区　□福岡市博多区　□その他（　　　　　　　）</w:t>
            </w:r>
          </w:p>
        </w:tc>
      </w:tr>
      <w:tr>
        <w:trPr>
          <w:trHeight w:val="503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７　主たる対象者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sz w:val="24"/>
              </w:rPr>
              <w:t>□身体障がい児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sz w:val="24"/>
              </w:rPr>
              <w:t>　　□知的障がい児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sz w:val="24"/>
              </w:rPr>
              <w:t>□精神障がい児（発達障がいを含む）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sz w:val="24"/>
              </w:rPr>
              <w:t>□難病等患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者　　　□重度心身障がい児　　□医療等ケア児</w:t>
            </w:r>
          </w:p>
        </w:tc>
      </w:tr>
      <w:tr>
        <w:trPr>
          <w:trHeight w:val="527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８　事業形態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□単独型　　　□多機能型</w:t>
            </w:r>
          </w:p>
        </w:tc>
      </w:tr>
      <w:tr>
        <w:trPr>
          <w:trHeight w:val="2327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８－１　</w:t>
            </w:r>
          </w:p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単独型の場合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総利用定員：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営業予定時間：午前　　　時　から　午後　　　時まで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延長対応：□あり（営業開始前は午前　　時から）</w:t>
            </w:r>
          </w:p>
          <w:p>
            <w:pPr>
              <w:pStyle w:val="0"/>
              <w:snapToGrid w:val="0"/>
              <w:ind w:firstLine="1920" w:firstLineChars="8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（営業終了後は午後　　時まで）</w:t>
            </w:r>
          </w:p>
          <w:p>
            <w:pPr>
              <w:pStyle w:val="0"/>
              <w:snapToGrid w:val="0"/>
              <w:ind w:firstLine="1200" w:firstLineChars="5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□なし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送迎：□あり　　□なし</w:t>
            </w:r>
          </w:p>
        </w:tc>
      </w:tr>
      <w:tr>
        <w:trPr>
          <w:trHeight w:val="4130" w:hRule="atLeast"/>
        </w:trPr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８－２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多機能型の場合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（どちらか一方にチェック）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□２つの事業を時間や場所を分けて実施する場合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総利用定員：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</w:p>
          <w:p>
            <w:pPr>
              <w:pStyle w:val="0"/>
              <w:snapToGrid w:val="0"/>
              <w:ind w:left="24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①児童発達支援：定員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　　営業予定時間：</w:t>
            </w:r>
          </w:p>
          <w:p>
            <w:pPr>
              <w:pStyle w:val="0"/>
              <w:snapToGrid w:val="0"/>
              <w:ind w:firstLine="1200" w:firstLineChars="50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午前・午後　　　　時　から　午前・午後　　　時まで</w:t>
            </w:r>
          </w:p>
          <w:p>
            <w:pPr>
              <w:pStyle w:val="0"/>
              <w:snapToGrid w:val="0"/>
              <w:ind w:firstLine="240" w:firstLineChars="1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②放課後等デイサービス：定員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</w:p>
          <w:p>
            <w:pPr>
              <w:pStyle w:val="0"/>
              <w:snapToGrid w:val="0"/>
              <w:ind w:firstLine="480" w:firstLineChars="2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営業予定時間：</w:t>
            </w:r>
          </w:p>
          <w:p>
            <w:pPr>
              <w:pStyle w:val="0"/>
              <w:snapToGrid w:val="0"/>
              <w:ind w:firstLine="1200" w:firstLineChars="5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午前・午後　　　　時　から　午前・午後　　　時まで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延長対応：□あり（営業開始前は午前　　時から）</w:t>
            </w:r>
          </w:p>
          <w:p>
            <w:pPr>
              <w:pStyle w:val="0"/>
              <w:snapToGrid w:val="0"/>
              <w:ind w:left="1917" w:leftChars="913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（営業終了後は午後　　時まで）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送迎：□あり　　□なし</w:t>
            </w:r>
          </w:p>
        </w:tc>
      </w:tr>
      <w:tr>
        <w:trPr>
          <w:trHeight w:val="2840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□２つの事業を時間や場所を分けずに実施する場合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総利用定員：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</w:p>
          <w:p>
            <w:pPr>
              <w:pStyle w:val="0"/>
              <w:numPr>
                <w:ilvl w:val="0"/>
                <w:numId w:val="1"/>
              </w:numPr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児童発達支援：定員平均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　②放課後等デイサービス：定員平均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延長対応：□あり（営業開始前は午前　　時から）</w:t>
            </w:r>
          </w:p>
          <w:p>
            <w:pPr>
              <w:pStyle w:val="0"/>
              <w:snapToGrid w:val="0"/>
              <w:ind w:firstLine="1920" w:firstLineChars="800"/>
              <w:rPr>
                <w:rFonts w:hint="default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（営業終了後は午後　　時まで）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送迎：□あり　　□なし</w:t>
            </w:r>
          </w:p>
        </w:tc>
      </w:tr>
      <w:tr>
        <w:trPr>
          <w:trHeight w:val="7778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９　職員配置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ind w:firstLine="12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管理者</w:t>
            </w:r>
          </w:p>
          <w:p>
            <w:pPr>
              <w:pStyle w:val="0"/>
              <w:snapToGrid w:val="0"/>
              <w:ind w:firstLine="12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児童発達支援管理責任者：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</w:t>
            </w:r>
          </w:p>
          <w:p>
            <w:pPr>
              <w:pStyle w:val="0"/>
              <w:snapToGrid w:val="0"/>
              <w:ind w:firstLine="48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研修受講　済　・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未</w:t>
            </w:r>
          </w:p>
          <w:p>
            <w:pPr>
              <w:pStyle w:val="0"/>
              <w:snapToGrid w:val="0"/>
              <w:ind w:firstLine="48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未受講の場合：　　　　年　　　　月に受講予定</w:t>
            </w:r>
          </w:p>
          <w:p>
            <w:pPr>
              <w:pStyle w:val="0"/>
              <w:snapToGrid w:val="0"/>
              <w:ind w:firstLine="12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看護職員：常勤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人・　非常勤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人（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週　）</w:t>
            </w:r>
          </w:p>
          <w:p>
            <w:pPr>
              <w:pStyle w:val="0"/>
              <w:snapToGrid w:val="0"/>
              <w:ind w:firstLine="12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言語聴覚士：常勤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人・　非常勤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人（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週　）</w:t>
            </w:r>
          </w:p>
          <w:p>
            <w:pPr>
              <w:pStyle w:val="0"/>
              <w:snapToGrid w:val="0"/>
              <w:ind w:firstLine="12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理学療法士：常勤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人・　非常勤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人（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週　）</w:t>
            </w:r>
          </w:p>
          <w:p>
            <w:pPr>
              <w:pStyle w:val="0"/>
              <w:snapToGrid w:val="0"/>
              <w:ind w:firstLine="12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作業療法士：常勤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人・　非常勤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人（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週　）</w:t>
            </w:r>
          </w:p>
          <w:p>
            <w:pPr>
              <w:pStyle w:val="0"/>
              <w:snapToGrid w:val="0"/>
              <w:ind w:firstLine="12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保育士：常勤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人・　非常勤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人（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週　）</w:t>
            </w:r>
          </w:p>
          <w:p>
            <w:pPr>
              <w:pStyle w:val="0"/>
              <w:snapToGrid w:val="0"/>
              <w:ind w:firstLine="12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児童指導員：常勤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人・　非常勤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人（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日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/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週　）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※職員の一月の人員配置一覧（様式は任意）を作成し提出すること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①職種が分かるように記載して下さい。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double" w:color="auto"/>
              </w:rPr>
              <w:t>障がい児福祉サービス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（入所や居宅サービスも含む）に従事した経験がある場合は、経験年数を記載して下さい。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③職員の配置は、想定している人員を仮称（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A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さん、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B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さん等）で作成し、兼務の状況等が分かるように作成して下さい。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④重症心身障がい児、医療的ケア児を対象とする場合、看護師等の配置について記載して下さい。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⑤定員変更の場合は、新たに雇用する職員数が分かるように作成して下さい。</w:t>
            </w:r>
          </w:p>
        </w:tc>
      </w:tr>
      <w:tr>
        <w:trPr>
          <w:trHeight w:val="828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10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　職員雇用</w:t>
            </w:r>
          </w:p>
          <w:p>
            <w:pPr>
              <w:pStyle w:val="0"/>
              <w:snapToGrid w:val="0"/>
              <w:ind w:firstLine="440" w:firstLineChars="2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予定時期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60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年　　　　月　□上旬　□中旬　□下旬</w:t>
            </w:r>
          </w:p>
        </w:tc>
      </w:tr>
      <w:tr>
        <w:trPr>
          <w:trHeight w:val="981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11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職員研修計画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職員への各種研修計画案（年間）を提出して下さい</w:t>
            </w:r>
          </w:p>
          <w:p>
            <w:pPr>
              <w:pStyle w:val="0"/>
              <w:snapToGrid w:val="0"/>
              <w:jc w:val="center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（実施義務のあるもの及び独自研修を含む）</w:t>
            </w:r>
          </w:p>
        </w:tc>
      </w:tr>
      <w:tr>
        <w:trPr>
          <w:trHeight w:val="1250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12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　開設予定地区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□春日小校区　□春日北小学校区　□春日東小校区　□春日原小学校区　□春日西小学校区　□須玖小校区　□春日南小校区　□大谷小学校区　□天神山小学校区　□春日野小学校区　□日の出小学校区　□白水小学校区</w:t>
            </w:r>
          </w:p>
        </w:tc>
      </w:tr>
      <w:tr>
        <w:trPr>
          <w:trHeight w:val="710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20" w:hanging="22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13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　利用者確保の</w:t>
            </w:r>
          </w:p>
          <w:p>
            <w:pPr>
              <w:pStyle w:val="0"/>
              <w:snapToGrid w:val="0"/>
              <w:ind w:left="220" w:hanging="22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方法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①利用者確保の方法を具体的に記入（別紙も可）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  <w:u w:val="single" w:color="auto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  <w:u w:val="single" w:color="auto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  <w:u w:val="single" w:color="auto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②利用者の見込数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春日市の利用者見込数：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人／日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他市の利用者見込数：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人／日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【根拠】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0" w:hanging="2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14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　支援内容と事業の特色（任意様式）</w:t>
            </w:r>
          </w:p>
          <w:p>
            <w:pPr>
              <w:pStyle w:val="0"/>
              <w:snapToGrid w:val="0"/>
              <w:ind w:left="220" w:hanging="22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ind w:left="20" w:hanging="2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児童福祉法や障害者総合支援法の趣旨、令和６年４月障害福祉サービス等報酬改定の内容を十分確認の上、支援内容を具体的かつ詳細に記載し、別紙にて提出して下さい。</w:t>
            </w:r>
          </w:p>
          <w:p>
            <w:pPr>
              <w:pStyle w:val="0"/>
              <w:snapToGrid w:val="0"/>
              <w:ind w:left="20" w:hanging="20"/>
              <w:rPr>
                <w:rFonts w:hint="default" w:ascii="UD デジタル 教科書体 N-R" w:hAnsi="UD デジタル 教科書体 N-R" w:eastAsia="UD デジタル 教科書体 N-R"/>
                <w:sz w:val="24"/>
                <w:u w:val="doub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  <w:u w:val="double" w:color="auto"/>
              </w:rPr>
              <w:t>特に医療的ケア児の受入れについての体制整備等について、具体的に記載して下さい。</w:t>
            </w:r>
          </w:p>
        </w:tc>
      </w:tr>
      <w:tr>
        <w:trPr>
          <w:trHeight w:val="2250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20" w:hanging="22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15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　定員を変更する理由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児童福祉法や障害者総合支援法の趣旨、令和６年４月障害福祉サービス等報酬改定の内容を十分確認の上、定員を変更する理由を具体的かつ詳細に記載し、別紙にて提出して下さい（任意様式で可）。①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  <w:u w:val="single" w:color="auto"/>
              </w:rPr>
              <w:t>数字を使用し、具体的に明記すること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4"/>
              </w:rPr>
              <w:t>②現状の利用者の受入れ状況、職員の配置状況等と比較ができるように作成し、提出して下さい。</w:t>
            </w:r>
          </w:p>
        </w:tc>
      </w:tr>
      <w:tr>
        <w:trPr>
          <w:trHeight w:val="1440" w:hRule="atLeast"/>
        </w:trPr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16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事業費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（別紙提出可）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【支出】※事業初年度を想定した概算とする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人件費：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円／年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家賃：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円／年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その他の支出：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円／年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※その他支出の内容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4"/>
              </w:rPr>
            </w:pPr>
          </w:p>
        </w:tc>
      </w:tr>
      <w:tr>
        <w:trPr>
          <w:trHeight w:val="2690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【収入】※当該年度の概算で算出可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国保連サービス費収入：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円／年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国保連サービス費の計算式を記載して下さい。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例：（サービス単価×利用者推定数×開所日数）＋加算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※医療的ケア児を受入する場合、基本報酬区分や加算が分かるよう記載して下さい。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その他の収入：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　　　　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円／年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その他の収入の内容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</w:tc>
      </w:tr>
      <w:tr>
        <w:trPr>
          <w:trHeight w:val="4098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17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　直近の実地指導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※法人内の別事業所の内容を含む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実地指導実施の有無：□有　□無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事業所名称（　　　　　　　　　　　　　　　）</w:t>
            </w:r>
          </w:p>
          <w:p>
            <w:pPr>
              <w:pStyle w:val="0"/>
              <w:snapToGrid w:val="0"/>
              <w:ind w:firstLine="36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文書指摘：□有　□無　（□　　年　　月改善済　□未改善）</w:t>
            </w:r>
          </w:p>
          <w:p>
            <w:pPr>
              <w:pStyle w:val="0"/>
              <w:snapToGrid w:val="0"/>
              <w:ind w:firstLine="36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過誤調整：□有　□無　（□　　年　　月返還済　□返還中）</w:t>
            </w:r>
          </w:p>
          <w:p>
            <w:pPr>
              <w:pStyle w:val="0"/>
              <w:snapToGrid w:val="0"/>
              <w:ind w:firstLine="36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□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事業所名称（　　　　　　　　　　　　　　　）</w:t>
            </w:r>
          </w:p>
          <w:p>
            <w:pPr>
              <w:pStyle w:val="0"/>
              <w:snapToGrid w:val="0"/>
              <w:ind w:firstLine="36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文書指摘：□有　□無　（□　　年　　月改善済　□未改善）</w:t>
            </w:r>
          </w:p>
          <w:p>
            <w:pPr>
              <w:pStyle w:val="0"/>
              <w:snapToGrid w:val="0"/>
              <w:ind w:firstLine="36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過誤調整：□有　□無　（□　　年　　月返還済　□返還中）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※指定権者より指摘・指導があった場合、その内容が分かるものの写しを提出して下さい。</w:t>
            </w:r>
          </w:p>
        </w:tc>
      </w:tr>
      <w:tr>
        <w:trPr>
          <w:trHeight w:val="1832" w:hRule="atLeast"/>
        </w:trPr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22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その他特筆すべきサービス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※食事や入浴の提供等</w:t>
            </w:r>
          </w:p>
        </w:tc>
      </w:tr>
    </w:tbl>
    <w:p>
      <w:pPr>
        <w:pStyle w:val="0"/>
        <w:snapToGrid w:val="0"/>
        <w:ind w:left="420" w:leftChars="20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【別添資料提出チェック欄】</w:t>
      </w:r>
    </w:p>
    <w:p>
      <w:pPr>
        <w:pStyle w:val="0"/>
        <w:snapToGrid w:val="0"/>
        <w:ind w:left="420" w:leftChars="20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□　職員配置一覧等（「９　職員配置」関係）</w:t>
      </w:r>
    </w:p>
    <w:p>
      <w:pPr>
        <w:pStyle w:val="0"/>
        <w:snapToGrid w:val="0"/>
        <w:ind w:left="420" w:leftChars="20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□　職員研修計画案（「</w:t>
      </w:r>
      <w:r>
        <w:rPr>
          <w:rFonts w:hint="eastAsia" w:ascii="UD デジタル 教科書体 N-R" w:hAnsi="UD デジタル 教科書体 N-R" w:eastAsia="UD デジタル 教科書体 N-R"/>
          <w:sz w:val="24"/>
        </w:rPr>
        <w:t>11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職員研修計画案」関係）</w:t>
      </w:r>
    </w:p>
    <w:p>
      <w:pPr>
        <w:pStyle w:val="0"/>
        <w:snapToGrid w:val="0"/>
        <w:ind w:left="420" w:leftChars="20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□　支援内容と事業の特色が分かるもの（「</w:t>
      </w:r>
      <w:r>
        <w:rPr>
          <w:rFonts w:hint="eastAsia" w:ascii="UD デジタル 教科書体 N-R" w:hAnsi="UD デジタル 教科書体 N-R" w:eastAsia="UD デジタル 教科書体 N-R"/>
          <w:sz w:val="24"/>
        </w:rPr>
        <w:t>14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支援の内容と事業の特色」関係）</w:t>
      </w:r>
    </w:p>
    <w:p>
      <w:pPr>
        <w:pStyle w:val="0"/>
        <w:snapToGrid w:val="0"/>
        <w:ind w:left="420" w:leftChars="20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□　定員を変更する理由が分かるもの（「</w:t>
      </w:r>
      <w:r>
        <w:rPr>
          <w:rFonts w:hint="eastAsia" w:ascii="UD デジタル 教科書体 N-R" w:hAnsi="UD デジタル 教科書体 N-R" w:eastAsia="UD デジタル 教科書体 N-R"/>
          <w:sz w:val="24"/>
        </w:rPr>
        <w:t>15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定員を変更する理由」関係）</w:t>
      </w:r>
    </w:p>
    <w:p>
      <w:pPr>
        <w:pStyle w:val="0"/>
        <w:snapToGrid w:val="0"/>
        <w:ind w:left="420" w:leftChars="20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□　収支一覧表等（「</w:t>
      </w:r>
      <w:r>
        <w:rPr>
          <w:rFonts w:hint="eastAsia" w:ascii="UD デジタル 教科書体 N-R" w:hAnsi="UD デジタル 教科書体 N-R" w:eastAsia="UD デジタル 教科書体 N-R"/>
          <w:sz w:val="24"/>
        </w:rPr>
        <w:t>16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事業費」関係）</w:t>
      </w:r>
    </w:p>
    <w:p>
      <w:pPr>
        <w:pStyle w:val="0"/>
        <w:snapToGrid w:val="0"/>
        <w:ind w:left="420" w:leftChars="200"/>
        <w:rPr>
          <w:rFonts w:hint="default" w:ascii="UD デジタル 教科書体 N-R" w:hAnsi="UD デジタル 教科書体 N-R" w:eastAsia="UD デジタル 教科書体 N-R"/>
          <w:sz w:val="24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32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32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32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【注意事項】</w:t>
      </w:r>
    </w:p>
    <w:p>
      <w:pPr>
        <w:pStyle w:val="23"/>
        <w:numPr>
          <w:ilvl w:val="0"/>
          <w:numId w:val="2"/>
        </w:numPr>
        <w:snapToGrid w:val="0"/>
        <w:ind w:left="661" w:leftChars="0" w:hanging="661" w:hangingChars="236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事業計画書の提出は、</w:t>
      </w:r>
      <w:r>
        <w:rPr>
          <w:rFonts w:hint="eastAsia" w:ascii="UD デジタル 教科書体 N-R" w:hAnsi="UD デジタル 教科書体 N-R" w:eastAsia="UD デジタル 教科書体 N-R"/>
          <w:sz w:val="28"/>
          <w:u w:val="double" w:color="auto"/>
        </w:rPr>
        <w:t>郵送のみ受け付けます（消印有効）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。</w:t>
      </w:r>
    </w:p>
    <w:p>
      <w:pPr>
        <w:pStyle w:val="23"/>
        <w:numPr>
          <w:ilvl w:val="0"/>
          <w:numId w:val="2"/>
        </w:numPr>
        <w:snapToGrid w:val="0"/>
        <w:ind w:left="661" w:leftChars="0" w:hanging="661" w:hangingChars="236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提出書類の確認後、必要に応じヒアリング等を行う場合があります。</w:t>
      </w:r>
    </w:p>
    <w:p>
      <w:pPr>
        <w:pStyle w:val="23"/>
        <w:numPr>
          <w:ilvl w:val="0"/>
          <w:numId w:val="2"/>
        </w:numPr>
        <w:snapToGrid w:val="0"/>
        <w:ind w:left="661" w:leftChars="0" w:hanging="661" w:hangingChars="236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事業計画書の提出は、</w:t>
      </w:r>
      <w:r>
        <w:rPr>
          <w:rFonts w:hint="eastAsia" w:ascii="UD デジタル 教科書体 N-R" w:hAnsi="UD デジタル 教科書体 N-R" w:eastAsia="UD デジタル 教科書体 N-R"/>
          <w:sz w:val="28"/>
          <w:u w:val="double" w:color="auto"/>
        </w:rPr>
        <w:t>市が意見書を発行することを確約するものではありません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。物件や雇用に関する契約については責任を負いかねますので、慎重に検討してください。</w:t>
      </w:r>
    </w:p>
    <w:p>
      <w:pPr>
        <w:pStyle w:val="23"/>
        <w:numPr>
          <w:ilvl w:val="0"/>
          <w:numId w:val="2"/>
        </w:numPr>
        <w:snapToGrid w:val="0"/>
        <w:ind w:left="661" w:leftChars="0" w:hanging="661" w:hangingChars="236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本件に要する費用の一切は、すべて申請者の負担とします。</w:t>
      </w:r>
    </w:p>
    <w:p>
      <w:pPr>
        <w:pStyle w:val="23"/>
        <w:numPr>
          <w:ilvl w:val="0"/>
          <w:numId w:val="2"/>
        </w:numPr>
        <w:snapToGrid w:val="0"/>
        <w:ind w:left="661" w:leftChars="0" w:hanging="661" w:hangingChars="236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提出された事業計画書等の返却は行いません。</w:t>
      </w:r>
    </w:p>
    <w:p>
      <w:pPr>
        <w:pStyle w:val="23"/>
        <w:numPr>
          <w:ilvl w:val="0"/>
          <w:numId w:val="2"/>
        </w:numPr>
        <w:snapToGrid w:val="0"/>
        <w:ind w:left="661" w:leftChars="0" w:hanging="661" w:hangingChars="236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意見書の発送を持って通知にかえさせていただきます。</w:t>
      </w:r>
    </w:p>
    <w:p>
      <w:pPr>
        <w:pStyle w:val="23"/>
        <w:numPr>
          <w:ilvl w:val="0"/>
          <w:numId w:val="2"/>
        </w:numPr>
        <w:snapToGrid w:val="0"/>
        <w:ind w:left="661" w:leftChars="0" w:hanging="661" w:hangingChars="236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認可権者である福岡県から市に問い合わせ等があった場合、必要に応じ事業計画書の内容を元に県に対し回答を行います。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b w:val="1"/>
          <w:sz w:val="24"/>
          <w:u w:val="single" w:color="auto"/>
        </w:rPr>
      </w:pPr>
    </w:p>
    <w:p>
      <w:pPr>
        <w:pStyle w:val="0"/>
        <w:snapToGrid w:val="0"/>
        <w:ind w:left="720" w:hanging="720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【提出先】</w:t>
      </w:r>
    </w:p>
    <w:p>
      <w:pPr>
        <w:pStyle w:val="0"/>
        <w:snapToGrid w:val="0"/>
        <w:ind w:left="210" w:leftChars="100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春日市地域共生部　福祉支援課　障がい福祉担当</w:t>
      </w:r>
    </w:p>
    <w:p>
      <w:pPr>
        <w:pStyle w:val="0"/>
        <w:snapToGrid w:val="0"/>
        <w:ind w:left="720" w:hanging="720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〒</w:t>
      </w:r>
      <w:r>
        <w:rPr>
          <w:rFonts w:hint="eastAsia" w:ascii="UD デジタル 教科書体 N-R" w:hAnsi="UD デジタル 教科書体 N-R" w:eastAsia="UD デジタル 教科書体 N-R"/>
          <w:sz w:val="28"/>
        </w:rPr>
        <w:t>816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8"/>
        </w:rPr>
        <w:t>8501</w:t>
      </w:r>
      <w:r>
        <w:rPr>
          <w:rFonts w:hint="eastAsia" w:ascii="UD デジタル 教科書体 N-R" w:hAnsi="UD デジタル 教科書体 N-R" w:eastAsia="UD デジタル 教科書体 N-R"/>
          <w:sz w:val="28"/>
        </w:rPr>
        <w:t>　春日市原町３丁目１番地５</w:t>
      </w:r>
    </w:p>
    <w:p>
      <w:pPr>
        <w:pStyle w:val="0"/>
        <w:snapToGrid w:val="0"/>
        <w:ind w:left="720" w:hanging="720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8"/>
        </w:rPr>
        <w:t>TEL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：</w:t>
      </w:r>
      <w:r>
        <w:rPr>
          <w:rFonts w:hint="eastAsia" w:ascii="UD デジタル 教科書体 N-R" w:hAnsi="UD デジタル 教科書体 N-R" w:eastAsia="UD デジタル 教科書体 N-R"/>
          <w:sz w:val="28"/>
        </w:rPr>
        <w:t>092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8"/>
        </w:rPr>
        <w:t>584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8"/>
        </w:rPr>
        <w:t>1111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（直通）</w:t>
      </w:r>
    </w:p>
    <w:p>
      <w:pPr>
        <w:pStyle w:val="0"/>
        <w:snapToGrid w:val="0"/>
        <w:ind w:left="720" w:hanging="720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</w:t>
      </w:r>
      <w:r>
        <w:rPr>
          <w:rFonts w:hint="eastAsia" w:ascii="UD デジタル 教科書体 N-R" w:hAnsi="UD デジタル 教科書体 N-R" w:eastAsia="UD デジタル 教科書体 N-R"/>
          <w:spacing w:val="30"/>
          <w:kern w:val="0"/>
          <w:sz w:val="28"/>
          <w:fitText w:val="480" w:id="1"/>
        </w:rPr>
        <w:t>FA</w:t>
      </w:r>
      <w:r>
        <w:rPr>
          <w:rFonts w:hint="eastAsia" w:ascii="UD デジタル 教科書体 N-R" w:hAnsi="UD デジタル 教科書体 N-R" w:eastAsia="UD デジタル 教科書体 N-R"/>
          <w:kern w:val="0"/>
          <w:sz w:val="28"/>
          <w:fitText w:val="480" w:id="1"/>
        </w:rPr>
        <w:t>X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：</w:t>
      </w:r>
      <w:r>
        <w:rPr>
          <w:rFonts w:hint="eastAsia" w:ascii="UD デジタル 教科書体 N-R" w:hAnsi="UD デジタル 教科書体 N-R" w:eastAsia="UD デジタル 教科書体 N-R"/>
          <w:sz w:val="28"/>
        </w:rPr>
        <w:t>092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8"/>
        </w:rPr>
        <w:t>584</w:t>
      </w:r>
      <w:r>
        <w:rPr>
          <w:rFonts w:hint="eastAsia" w:ascii="UD デジタル 教科書体 N-R" w:hAnsi="UD デジタル 教科書体 N-R" w:eastAsia="UD デジタル 教科書体 N-R"/>
          <w:sz w:val="28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8"/>
        </w:rPr>
        <w:t>1154</w:t>
      </w:r>
    </w:p>
    <w:p>
      <w:pPr>
        <w:pStyle w:val="0"/>
        <w:snapToGrid w:val="0"/>
        <w:ind w:left="720" w:hanging="720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　メールアドレス：</w:t>
      </w:r>
      <w:r>
        <w:rPr>
          <w:rFonts w:hint="eastAsia" w:ascii="UD デジタル 教科書体 N-R" w:hAnsi="UD デジタル 教科書体 N-R" w:eastAsia="UD デジタル 教科書体 N-R"/>
          <w:sz w:val="28"/>
        </w:rPr>
        <w:t>fukushi@city.kasuga.fukuoka.jp</w:t>
      </w:r>
    </w:p>
    <w:p>
      <w:pPr>
        <w:pStyle w:val="0"/>
        <w:widowControl w:val="1"/>
        <w:suppressAutoHyphens w:val="0"/>
        <w:jc w:val="left"/>
        <w:rPr>
          <w:rFonts w:hint="default" w:ascii="UD デジタル 教科書体 N-R" w:hAnsi="UD デジタル 教科書体 N-R" w:eastAsia="UD デジタル 教科書体 N-R"/>
          <w:b w:val="1"/>
          <w:sz w:val="24"/>
        </w:rPr>
      </w:pPr>
    </w:p>
    <w:sectPr>
      <w:pgSz w:w="11906" w:h="16838"/>
      <w:pgMar w:top="1134" w:right="1080" w:bottom="1134" w:left="1080" w:header="720" w:footer="720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みんなの文字ゴTTp-R">
    <w:panose1 w:val="00000000000000000000"/>
    <w:charset w:val="80"/>
    <w:family w:val="modern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C665046"/>
    <w:lvl w:ilvl="0" w:tplc="D4DC8C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000002"/>
    <w:multiLevelType w:val="hybridMultilevel"/>
    <w:tmpl w:val="F52A0B00"/>
    <w:lvl w:ilvl="0" w:tplc="47306634">
      <w:start w:val="1"/>
      <w:numFmt w:val="decimalFullWidth"/>
      <w:lvlText w:val="%1．"/>
      <w:lvlJc w:val="left"/>
      <w:pPr>
        <w:ind w:left="510" w:hanging="510"/>
      </w:pPr>
      <w:rPr>
        <w:rFonts w:ascii="UD デジタル 教科書体 N-R" w:hAnsi="UD デジタル 教科書体 N-R" w:eastAsia="UD デジタル 教科書体 N-R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ody Text"/>
    <w:basedOn w:val="0"/>
    <w:next w:val="16"/>
    <w:link w:val="0"/>
    <w:uiPriority w:val="0"/>
    <w:pPr>
      <w:spacing w:after="140" w:afterLines="0" w:afterAutospacing="0" w:line="276" w:lineRule="auto"/>
    </w:pPr>
  </w:style>
  <w:style w:type="paragraph" w:styleId="17">
    <w:name w:val="List"/>
    <w:basedOn w:val="16"/>
    <w:next w:val="17"/>
    <w:link w:val="0"/>
    <w:uiPriority w:val="0"/>
  </w:style>
  <w:style w:type="paragraph" w:styleId="18">
    <w:name w:val="caption"/>
    <w:basedOn w:val="0"/>
    <w:next w:val="18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6</Pages>
  <Words>31</Words>
  <Characters>2847</Characters>
  <Application>JUST Note</Application>
  <Lines>882</Lines>
  <Paragraphs>166</Paragraphs>
  <CharactersWithSpaces>3297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通所介護（介護予防通所介護）開設計画書</dc:title>
  <dc:creator>鹿児島県</dc:creator>
  <cp:lastModifiedBy>井上 希</cp:lastModifiedBy>
  <cp:lastPrinted>2024-02-27T01:06:00Z</cp:lastPrinted>
  <dcterms:created xsi:type="dcterms:W3CDTF">2024-03-25T11:19:00Z</dcterms:created>
  <dcterms:modified xsi:type="dcterms:W3CDTF">2025-02-17T02:40:11Z</dcterms:modified>
  <cp:revision>8</cp:revision>
</cp:coreProperties>
</file>