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4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560"/>
        <w:gridCol w:w="6480"/>
      </w:tblGrid>
      <w:tr>
        <w:trPr/>
        <w:tc>
          <w:tcPr>
            <w:tcW w:w="9736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8"/>
              </w:rPr>
              <w:t>春日市景観計画区域内行為変更届出書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（宛先）春日市長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届出者</w:t>
            </w:r>
          </w:p>
          <w:p>
            <w:pPr>
              <w:pStyle w:val="0"/>
              <w:spacing w:after="180" w:afterLines="50" w:afterAutospacing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住　　所</w:t>
            </w:r>
          </w:p>
          <w:p>
            <w:pPr>
              <w:pStyle w:val="0"/>
              <w:tabs>
                <w:tab w:val="left" w:leader="none" w:pos="1245"/>
                <w:tab w:val="center" w:leader="none" w:pos="4760"/>
              </w:tabs>
              <w:spacing w:after="180" w:afterLines="50" w:afterAutospacing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ab/>
            </w:r>
            <w:r>
              <w:rPr>
                <w:rFonts w:hint="eastAsia" w:ascii="ＭＳ 明朝" w:hAnsi="ＭＳ 明朝" w:eastAsia="ＭＳ 明朝"/>
              </w:rPr>
              <w:tab/>
            </w:r>
            <w:r>
              <w:rPr>
                <w:rFonts w:hint="eastAsia" w:ascii="ＭＳ 明朝" w:hAnsi="ＭＳ 明朝" w:eastAsia="ＭＳ 明朝"/>
              </w:rPr>
              <w:t>　　　氏　　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電話番号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景観法第１６条第２項の規定により、関係書類を添えて次のとおり提出します。</w:t>
            </w:r>
          </w:p>
        </w:tc>
      </w:tr>
      <w:tr>
        <w:trPr>
          <w:trHeight w:val="722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行為対象地</w:t>
            </w:r>
          </w:p>
        </w:tc>
        <w:tc>
          <w:tcPr>
            <w:tcW w:w="8040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春日市</w:t>
            </w:r>
          </w:p>
        </w:tc>
      </w:tr>
      <w:tr>
        <w:trPr>
          <w:trHeight w:val="698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適合通知番号</w:t>
            </w:r>
          </w:p>
        </w:tc>
        <w:tc>
          <w:tcPr>
            <w:tcW w:w="804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行為の種類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□建築物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□新築　□増築　□改築　□移転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□外観の変更（□修繕　□模様替え　□色彩変更）</w:t>
            </w:r>
          </w:p>
        </w:tc>
      </w:tr>
      <w:tr>
        <w:trPr/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□工作物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□新築　□増築　□改築　□移転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□外観の変更（□修繕　□模様替え　□色彩変更）</w:t>
            </w:r>
          </w:p>
        </w:tc>
      </w:tr>
      <w:tr>
        <w:trPr>
          <w:trHeight w:val="833" w:hRule="atLeast"/>
        </w:trPr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040" w:type="dxa"/>
            <w:gridSpan w:val="2"/>
            <w:vAlign w:val="center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□開発行為</w:t>
            </w:r>
          </w:p>
        </w:tc>
      </w:tr>
      <w:tr>
        <w:trPr>
          <w:trHeight w:val="749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変更の概要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変更前</w:t>
            </w:r>
          </w:p>
        </w:tc>
        <w:tc>
          <w:tcPr>
            <w:tcW w:w="6480" w:type="dxa"/>
            <w:vAlign w:val="center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</w:t>
            </w:r>
          </w:p>
        </w:tc>
        <w:tc>
          <w:tcPr>
            <w:tcW w:w="6480" w:type="dxa"/>
            <w:vAlign w:val="center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行為の期間（変更後）</w:t>
            </w:r>
          </w:p>
        </w:tc>
        <w:tc>
          <w:tcPr>
            <w:tcW w:w="804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　月　　　日から　　　　年　　　月　　　日まで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4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134"/>
        <w:gridCol w:w="850"/>
        <w:gridCol w:w="709"/>
        <w:gridCol w:w="2835"/>
        <w:gridCol w:w="2795"/>
      </w:tblGrid>
      <w:tr>
        <w:trPr/>
        <w:tc>
          <w:tcPr>
            <w:tcW w:w="4106" w:type="dxa"/>
            <w:gridSpan w:val="4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変更前</w:t>
            </w:r>
          </w:p>
        </w:tc>
        <w:tc>
          <w:tcPr>
            <w:tcW w:w="27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</w:t>
            </w:r>
          </w:p>
        </w:tc>
      </w:tr>
      <w:tr>
        <w:trPr/>
        <w:tc>
          <w:tcPr>
            <w:tcW w:w="1413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変更する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行為の内容</w:t>
            </w:r>
          </w:p>
        </w:tc>
        <w:tc>
          <w:tcPr>
            <w:tcW w:w="1134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建築物</w:t>
            </w: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建築面積</w:t>
            </w:r>
          </w:p>
        </w:tc>
        <w:tc>
          <w:tcPr>
            <w:tcW w:w="283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279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延べ面積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279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最高の高さ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ｍ</w:t>
            </w:r>
          </w:p>
        </w:tc>
        <w:tc>
          <w:tcPr>
            <w:tcW w:w="279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ｍ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外観変更面積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279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0"/>
              <w:widowControl w:val="1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仕上材料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屋根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9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外壁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9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色彩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屋根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色相　　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明度　　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彩度　　</w:t>
            </w:r>
          </w:p>
        </w:tc>
        <w:tc>
          <w:tcPr>
            <w:tcW w:w="2795" w:type="dxa"/>
            <w:vAlign w:val="top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色相　　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明度　　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彩度　　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外壁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色相　　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明度　　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彩度　　</w:t>
            </w:r>
          </w:p>
        </w:tc>
        <w:tc>
          <w:tcPr>
            <w:tcW w:w="2795" w:type="dxa"/>
            <w:vAlign w:val="top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色相　　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明度　　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彩度　　</w:t>
            </w:r>
          </w:p>
        </w:tc>
      </w:tr>
      <w:tr>
        <w:trPr>
          <w:trHeight w:val="1100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6339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0</wp:posOffset>
                      </wp:positionV>
                      <wp:extent cx="2354580" cy="419100"/>
                      <wp:effectExtent l="0" t="0" r="635" b="635"/>
                      <wp:wrapSquare wrapText="bothSides"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/>
                            <wps:spPr>
                              <a:xfrm>
                                <a:off x="0" y="0"/>
                                <a:ext cx="23545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ind w:left="200" w:hanging="200" w:hangingChars="1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0"/>
                                    </w:rPr>
                                    <w:t>※各壁面の立面積のうち、アクセント部分の割合が最も高い面を記入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wrap-distance-right:9pt;mso-wrap-distance-bottom:0pt;margin-top:0pt;mso-position-vertical-relative:text;mso-position-horizontal-relative:text;v-text-anchor:top;position:absolute;mso-wrap-mode:square;height:33pt;mso-wrap-distance-top:0pt;width:185.4pt;mso-wrap-distance-left:9pt;margin-left:125.85pt;z-index:2;" o:spid="_x0000_s1026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240" w:lineRule="exact"/>
                              <w:ind w:left="200" w:hanging="200" w:hanging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※各壁面の立面積のうち、アクセント部分の割合が最も高い面を記入</w:t>
                            </w:r>
                          </w:p>
                        </w:txbxContent>
                      </v:textbox>
                      <v:imagedata o:title=""/>
                      <w10:wrap type="square" side="both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□アクセント色</w:t>
            </w:r>
          </w:p>
          <w:p>
            <w:pPr>
              <w:pStyle w:val="0"/>
              <w:spacing w:before="180" w:beforeLines="50" w:beforeAutospacing="0" w:line="260" w:lineRule="exact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マンセル値</w:t>
            </w:r>
          </w:p>
          <w:p>
            <w:pPr>
              <w:pStyle w:val="0"/>
              <w:spacing w:before="180" w:beforeLines="50" w:beforeAutospacing="0" w:line="260" w:lineRule="exact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（色相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明度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彩度　　　　）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一面あたり　　　　　　　　％　≦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10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％</w:t>
            </w: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（算定根拠：アクセント部分　　　㎡</w:t>
            </w:r>
            <w:r>
              <w:rPr>
                <w:rFonts w:hint="eastAsia" w:ascii="ＭＳ 明朝" w:hAnsi="ＭＳ 明朝" w:eastAsia="ＭＳ 明朝"/>
                <w:sz w:val="20"/>
              </w:rPr>
              <w:t>/</w:t>
            </w:r>
            <w:r>
              <w:rPr>
                <w:rFonts w:hint="eastAsia" w:ascii="ＭＳ 明朝" w:hAnsi="ＭＳ 明朝" w:eastAsia="ＭＳ 明朝"/>
                <w:sz w:val="20"/>
              </w:rPr>
              <w:t>立面積　　　㎡）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工作物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築造面積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（立面積）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279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延長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ｍ</w:t>
            </w:r>
          </w:p>
        </w:tc>
        <w:tc>
          <w:tcPr>
            <w:tcW w:w="279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ｍ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最高の高さ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ｍ</w:t>
            </w:r>
          </w:p>
        </w:tc>
        <w:tc>
          <w:tcPr>
            <w:tcW w:w="279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ｍ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外観変更面積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279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色彩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色相　　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明度　　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彩度　　</w:t>
            </w:r>
          </w:p>
        </w:tc>
        <w:tc>
          <w:tcPr>
            <w:tcW w:w="2795" w:type="dxa"/>
            <w:vAlign w:val="top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色相　　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明度　　</w:t>
            </w:r>
            <w:r>
              <w:rPr>
                <w:rFonts w:hint="eastAsia" w:ascii="ＭＳ 明朝" w:hAnsi="ＭＳ 明朝" w:eastAsia="ＭＳ 明朝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sz w:val="18"/>
              </w:rPr>
              <w:t>彩度　　</w:t>
            </w:r>
          </w:p>
        </w:tc>
      </w:tr>
      <w:tr>
        <w:trPr>
          <w:trHeight w:val="1852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63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34290</wp:posOffset>
                      </wp:positionV>
                      <wp:extent cx="2305685" cy="410845"/>
                      <wp:effectExtent l="0" t="0" r="635" b="635"/>
                      <wp:wrapSquare wrapText="bothSides"/>
                      <wp:docPr id="1027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1"/>
                            <wps:cNvSpPr txBox="1"/>
                            <wps:spPr>
                              <a:xfrm>
                                <a:off x="0" y="0"/>
                                <a:ext cx="2305685" cy="4108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ind w:left="200" w:hanging="200" w:hangingChars="1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0"/>
                                    </w:rPr>
                                    <w:t>※立面積のうち、アクセント部分の割合が最も高い面を記入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wrap-distance-right:9pt;mso-wrap-distance-bottom:0pt;margin-top:2.7pt;mso-position-vertical-relative:text;mso-position-horizontal-relative:text;v-text-anchor:top;position:absolute;mso-wrap-mode:square;height:32.35pt;mso-wrap-distance-top:0pt;width:181.55pt;mso-wrap-distance-left:9pt;margin-left:94.25pt;z-index:3;" o:spid="_x0000_s1027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240" w:lineRule="exact"/>
                              <w:ind w:left="200" w:hanging="200" w:hanging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※立面積のうち、アクセント部分の割合が最も高い面を記入</w:t>
                            </w:r>
                          </w:p>
                        </w:txbxContent>
                      </v:textbox>
                      <v:imagedata o:title=""/>
                      <w10:wrap type="square" side="both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□アクセント色</w:t>
            </w:r>
          </w:p>
          <w:p>
            <w:pPr>
              <w:pStyle w:val="0"/>
              <w:spacing w:before="180" w:beforeLines="50" w:beforeAutospacing="0" w:line="260" w:lineRule="exact"/>
              <w:ind w:left="220" w:leftChars="10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マンセル値（色相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明度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彩度　　　　）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一面あたり　　　　　　　　％　≦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10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％</w:t>
            </w: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（算定根拠：アクセント部分　　　㎡</w:t>
            </w:r>
            <w:r>
              <w:rPr>
                <w:rFonts w:hint="eastAsia" w:ascii="ＭＳ 明朝" w:hAnsi="ＭＳ 明朝" w:eastAsia="ＭＳ 明朝"/>
                <w:sz w:val="20"/>
              </w:rPr>
              <w:t>/</w:t>
            </w:r>
            <w:r>
              <w:rPr>
                <w:rFonts w:hint="eastAsia" w:ascii="ＭＳ 明朝" w:hAnsi="ＭＳ 明朝" w:eastAsia="ＭＳ 明朝"/>
                <w:sz w:val="20"/>
              </w:rPr>
              <w:t>立面積　　　㎡）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開発行為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面積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2795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</w:tbl>
    <w:p>
      <w:pPr>
        <w:pStyle w:val="0"/>
        <w:spacing w:after="0" w:afterLines="0" w:afterAutospacing="0" w:line="6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注１　該当する□にチェック（☑または■）を記入してください。</w:t>
      </w:r>
    </w:p>
    <w:p>
      <w:pPr>
        <w:pStyle w:val="0"/>
        <w:spacing w:after="0" w:afterLines="0" w:afterAutospacing="0" w:line="6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２　適合通知番号は、市から交付された適合通知書の番号を記入してください。</w:t>
      </w:r>
    </w:p>
    <w:p>
      <w:pPr>
        <w:pStyle w:val="0"/>
        <w:spacing w:after="0" w:afterLines="0" w:afterAutospacing="0" w:line="240" w:lineRule="auto"/>
        <w:ind w:left="660" w:hanging="660" w:hangingChars="3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３　色彩は、</w:t>
      </w:r>
      <w:r>
        <w:rPr>
          <w:rFonts w:hint="eastAsia" w:ascii="ＭＳ 明朝" w:hAnsi="ＭＳ 明朝" w:eastAsia="ＭＳ 明朝"/>
        </w:rPr>
        <w:t>JIS</w:t>
      </w:r>
      <w:r>
        <w:rPr>
          <w:rFonts w:hint="eastAsia" w:ascii="ＭＳ 明朝" w:hAnsi="ＭＳ 明朝" w:eastAsia="ＭＳ 明朝"/>
        </w:rPr>
        <w:t>標準色票に規定されたマンセル値を用い、色相</w:t>
      </w:r>
      <w:r>
        <w:rPr>
          <w:rFonts w:hint="eastAsia" w:ascii="ＭＳ 明朝" w:hAnsi="ＭＳ 明朝" w:eastAsia="ＭＳ 明朝"/>
        </w:rPr>
        <w:t xml:space="preserve"> / </w:t>
      </w:r>
      <w:r>
        <w:rPr>
          <w:rFonts w:hint="eastAsia" w:ascii="ＭＳ 明朝" w:hAnsi="ＭＳ 明朝" w:eastAsia="ＭＳ 明朝"/>
        </w:rPr>
        <w:t>明度</w:t>
      </w:r>
      <w:r>
        <w:rPr>
          <w:rFonts w:hint="eastAsia" w:ascii="ＭＳ 明朝" w:hAnsi="ＭＳ 明朝" w:eastAsia="ＭＳ 明朝"/>
        </w:rPr>
        <w:t xml:space="preserve"> / </w:t>
      </w:r>
      <w:r>
        <w:rPr>
          <w:rFonts w:hint="eastAsia" w:ascii="ＭＳ 明朝" w:hAnsi="ＭＳ 明朝" w:eastAsia="ＭＳ 明朝"/>
        </w:rPr>
        <w:t>彩度の順に記入してください。</w:t>
      </w:r>
    </w:p>
    <w:p>
      <w:pPr>
        <w:pStyle w:val="0"/>
        <w:spacing w:after="0" w:afterLines="0" w:afterAutospacing="0" w:line="240" w:lineRule="auto"/>
        <w:ind w:left="660" w:leftChars="100" w:hanging="440" w:hangingChars="2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アクセント色とは、色彩に関する制限を超える色彩のことをいいます。</w:t>
      </w:r>
    </w:p>
    <w:p>
      <w:pPr>
        <w:pStyle w:val="0"/>
        <w:widowControl w:val="1"/>
        <w:spacing w:after="0" w:afterLines="0" w:after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５　本届出書には、下記の関係書類を添付し、提出してください。</w:t>
      </w:r>
      <w:r>
        <w:rPr>
          <w:rFonts w:hint="eastAsia" w:ascii="ＭＳ 明朝" w:hAnsi="ＭＳ 明朝" w:eastAsia="ＭＳ 明朝"/>
        </w:rPr>
        <w:br w:type="page"/>
      </w:r>
    </w:p>
    <w:tbl>
      <w:tblPr>
        <w:tblStyle w:val="4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2022"/>
        <w:gridCol w:w="3932"/>
        <w:gridCol w:w="1519"/>
      </w:tblGrid>
      <w:tr>
        <w:trPr/>
        <w:tc>
          <w:tcPr>
            <w:tcW w:w="22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届出の時機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</w:t>
            </w:r>
          </w:p>
        </w:tc>
        <w:tc>
          <w:tcPr>
            <w:tcW w:w="5451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書類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45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　　◎必須　　○必要に応じて</w:t>
            </w:r>
          </w:p>
        </w:tc>
      </w:tr>
      <w:tr>
        <w:trPr/>
        <w:tc>
          <w:tcPr>
            <w:tcW w:w="22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行為の変更届出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全ての届出行為</w:t>
            </w: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周辺状況図（</w:t>
            </w:r>
            <w:r>
              <w:rPr>
                <w:rFonts w:hint="eastAsia" w:ascii="ＭＳ 明朝" w:hAnsi="ＭＳ 明朝" w:eastAsia="ＭＳ 明朝"/>
              </w:rPr>
              <w:t>1/2,500</w:t>
            </w:r>
            <w:r>
              <w:rPr>
                <w:rFonts w:hint="eastAsia" w:ascii="ＭＳ 明朝" w:hAnsi="ＭＳ 明朝" w:eastAsia="ＭＳ 明朝"/>
              </w:rPr>
              <w:t>以上）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tabs>
                <w:tab w:val="center" w:leader="none" w:pos="1593"/>
                <w:tab w:val="left" w:leader="none" w:pos="2063"/>
              </w:tabs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ab/>
            </w:r>
            <w:r>
              <w:rPr>
                <w:rFonts w:hint="eastAsia" w:ascii="ＭＳ 明朝" w:hAnsi="ＭＳ 明朝" w:eastAsia="ＭＳ 明朝"/>
              </w:rPr>
              <w:t>配置図（</w:t>
            </w:r>
            <w:r>
              <w:rPr>
                <w:rFonts w:hint="eastAsia" w:ascii="ＭＳ 明朝" w:hAnsi="ＭＳ 明朝" w:eastAsia="ＭＳ 明朝"/>
              </w:rPr>
              <w:t>1/200</w:t>
            </w:r>
            <w:r>
              <w:rPr>
                <w:rFonts w:hint="eastAsia" w:ascii="ＭＳ 明朝" w:hAnsi="ＭＳ 明朝" w:eastAsia="ＭＳ 明朝"/>
              </w:rPr>
              <w:t>程度）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平面図（各階）（</w:t>
            </w:r>
            <w:r>
              <w:rPr>
                <w:rFonts w:hint="eastAsia" w:ascii="ＭＳ 明朝" w:hAnsi="ＭＳ 明朝" w:eastAsia="ＭＳ 明朝"/>
              </w:rPr>
              <w:t>1/100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1/200</w:t>
            </w:r>
            <w:r>
              <w:rPr>
                <w:rFonts w:hint="eastAsia" w:ascii="ＭＳ 明朝" w:hAnsi="ＭＳ 明朝" w:eastAsia="ＭＳ 明朝"/>
              </w:rPr>
              <w:t>程度）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立面図（</w:t>
            </w:r>
            <w:r>
              <w:rPr>
                <w:rFonts w:hint="eastAsia" w:ascii="ＭＳ 明朝" w:hAnsi="ＭＳ 明朝" w:eastAsia="ＭＳ 明朝"/>
              </w:rPr>
              <w:t>1/100</w:t>
            </w:r>
            <w:r>
              <w:rPr>
                <w:rFonts w:hint="eastAsia" w:ascii="ＭＳ 明朝" w:hAnsi="ＭＳ 明朝" w:eastAsia="ＭＳ 明朝"/>
              </w:rPr>
              <w:t>以上）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周辺現況写真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委任状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その他必要と認める書類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</w:tbl>
    <w:p>
      <w:pPr>
        <w:pStyle w:val="30"/>
        <w:numPr>
          <w:numId w:val="0"/>
        </w:numPr>
        <w:spacing w:before="180" w:beforeLines="50" w:beforeAutospacing="0" w:after="2880" w:afterLines="800" w:afterAutospacing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行為の届出に添付した関係書類のうち、変更に係るものを提出すること。</w:t>
      </w:r>
    </w:p>
    <w:p>
      <w:pPr>
        <w:pStyle w:val="30"/>
        <w:numPr>
          <w:numId w:val="0"/>
        </w:numPr>
        <w:spacing w:before="180" w:beforeLines="50" w:beforeAutospacing="0" w:after="2880" w:afterLines="800" w:afterAutospacing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立面図にはマンセル値を表示すること。</w:t>
      </w:r>
    </w:p>
    <w:p>
      <w:pPr>
        <w:pStyle w:val="30"/>
        <w:numPr>
          <w:numId w:val="0"/>
        </w:numPr>
        <w:spacing w:after="0" w:afterLines="0" w:afterAutospacing="0"/>
        <w:ind w:left="0" w:leftChars="0" w:right="0" w:rightChars="-119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届出者以外の者（代理人）が手続きや協議を行う場合は、委任状（任意様式）を提出すること。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6"/>
      <w:rPr>
        <w:rFonts w:hint="default" w:ascii="BIZ UDゴシック" w:hAnsi="BIZ UDゴシック" w:eastAsia="BIZ UDゴシック"/>
        <w:sz w:val="20"/>
      </w:rPr>
    </w:pPr>
  </w:p>
  <w:p>
    <w:pPr>
      <w:pStyle w:val="36"/>
      <w:rPr>
        <w:rFonts w:hint="eastAsia" w:ascii="ＭＳ 明朝" w:hAnsi="ＭＳ 明朝" w:eastAsia="ＭＳ 明朝"/>
      </w:rPr>
    </w:pPr>
    <w:r>
      <w:rPr>
        <w:rFonts w:hint="eastAsia" w:ascii="ＭＳ ゴシック" w:hAnsi="ＭＳ ゴシック" w:eastAsia="ＭＳ ゴシック"/>
        <w:sz w:val="22"/>
      </w:rPr>
      <w:t>様式第３号</w:t>
    </w:r>
    <w:r>
      <w:rPr>
        <w:rFonts w:hint="eastAsia" w:ascii="ＭＳ 明朝" w:hAnsi="ＭＳ 明朝" w:eastAsia="ＭＳ 明朝"/>
        <w:sz w:val="22"/>
      </w:rPr>
      <w:t>（第３条関係）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Placeholder Text"/>
    <w:basedOn w:val="10"/>
    <w:next w:val="35"/>
    <w:link w:val="0"/>
    <w:uiPriority w:val="0"/>
    <w:rPr>
      <w:color w:val="666666"/>
    </w:rPr>
  </w:style>
  <w:style w:type="paragraph" w:styleId="36">
    <w:name w:val="head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ヘッダー (文字)"/>
    <w:basedOn w:val="10"/>
    <w:next w:val="37"/>
    <w:link w:val="36"/>
    <w:uiPriority w:val="0"/>
  </w:style>
  <w:style w:type="paragraph" w:styleId="38">
    <w:name w:val="foot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9" w:customStyle="1">
    <w:name w:val="フッター (文字)"/>
    <w:basedOn w:val="10"/>
    <w:next w:val="39"/>
    <w:link w:val="38"/>
    <w:uiPriority w:val="0"/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paragraph" w:styleId="42">
    <w:name w:val="Balloon Text"/>
    <w:basedOn w:val="0"/>
    <w:next w:val="4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43">
    <w:name w:val="Table Grid"/>
    <w:basedOn w:val="11"/>
    <w:next w:val="4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3</Pages>
  <Words>14</Words>
  <Characters>912</Characters>
  <Application>JUST Note</Application>
  <Lines>871</Lines>
  <Paragraphs>112</Paragraphs>
  <CharactersWithSpaces>1077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飯田  真衣</dc:creator>
  <cp:lastModifiedBy>松本 久幸</cp:lastModifiedBy>
  <cp:lastPrinted>2025-06-26T06:39:08Z</cp:lastPrinted>
  <dcterms:created xsi:type="dcterms:W3CDTF">2025-01-24T02:07:00Z</dcterms:created>
  <dcterms:modified xsi:type="dcterms:W3CDTF">2025-10-08T05:38:52Z</dcterms:modified>
  <cp:revision>23</cp:revision>
</cp:coreProperties>
</file>