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【郵　送】　〒</w:t>
      </w:r>
      <w:r>
        <w:rPr>
          <w:rFonts w:hint="default" w:asciiTheme="majorEastAsia" w:hAnsiTheme="majorEastAsia" w:eastAsiaTheme="majorEastAsia"/>
          <w:sz w:val="32"/>
        </w:rPr>
        <w:t>816-8501</w:t>
      </w:r>
      <w:r>
        <w:rPr>
          <w:rFonts w:hint="eastAsia" w:asciiTheme="majorEastAsia" w:hAnsiTheme="majorEastAsia" w:eastAsiaTheme="majorEastAsia"/>
          <w:sz w:val="32"/>
        </w:rPr>
        <w:t>　福岡県春日市原町</w:t>
      </w:r>
      <w:r>
        <w:rPr>
          <w:rFonts w:hint="default" w:asciiTheme="majorEastAsia" w:hAnsiTheme="majorEastAsia" w:eastAsiaTheme="majorEastAsia"/>
          <w:sz w:val="32"/>
        </w:rPr>
        <w:t>3-1-5</w:t>
      </w:r>
    </w:p>
    <w:p>
      <w:pPr>
        <w:pStyle w:val="0"/>
        <w:spacing w:line="400" w:lineRule="exact"/>
        <w:ind w:left="420" w:leftChars="200" w:firstLine="160" w:firstLineChars="5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　　　福祉支援課</w:t>
      </w:r>
      <w:r>
        <w:rPr>
          <w:rFonts w:hint="eastAsia" w:asciiTheme="majorEastAsia" w:hAnsiTheme="majorEastAsia" w:eastAsiaTheme="majorEastAsia"/>
          <w:sz w:val="32"/>
        </w:rPr>
        <w:t xml:space="preserve"> </w:t>
      </w:r>
      <w:r>
        <w:rPr>
          <w:rFonts w:hint="eastAsia" w:asciiTheme="majorEastAsia" w:hAnsiTheme="majorEastAsia" w:eastAsiaTheme="majorEastAsia"/>
          <w:sz w:val="32"/>
        </w:rPr>
        <w:t>地域福祉担当</w:t>
      </w:r>
      <w:bookmarkStart w:id="0" w:name="_GoBack"/>
      <w:bookmarkEnd w:id="0"/>
    </w:p>
    <w:p>
      <w:pPr>
        <w:pStyle w:val="0"/>
        <w:spacing w:line="400" w:lineRule="exact"/>
        <w:jc w:val="left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【ＦＡＸ】</w:t>
      </w:r>
      <w:r>
        <w:rPr>
          <w:rFonts w:hint="default" w:asciiTheme="majorEastAsia" w:hAnsiTheme="majorEastAsia" w:eastAsiaTheme="majorEastAsia"/>
          <w:sz w:val="32"/>
        </w:rPr>
        <w:t>092-584-1142</w:t>
      </w:r>
      <w:r>
        <w:rPr>
          <w:rFonts w:hint="eastAsia" w:asciiTheme="majorEastAsia" w:hAnsiTheme="majorEastAsia" w:eastAsiaTheme="majorEastAsia"/>
          <w:sz w:val="32"/>
        </w:rPr>
        <w:t>　【メール】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"mailto:minsei@city.kasuga.fukuoka.jp"</w:instrText>
      </w:r>
      <w:r>
        <w:rPr>
          <w:rFonts w:hint="eastAsia"/>
        </w:rPr>
        <w:fldChar w:fldCharType="separate"/>
      </w:r>
      <w:r>
        <w:rPr>
          <w:rStyle w:val="15"/>
          <w:rFonts w:hint="default" w:asciiTheme="majorEastAsia" w:hAnsiTheme="majorEastAsia" w:eastAsiaTheme="majorEastAsia"/>
          <w:sz w:val="32"/>
        </w:rPr>
        <w:t>minsei@city.kasuga.fukuoka.jp</w:t>
      </w:r>
      <w:r>
        <w:rPr>
          <w:rFonts w:hint="eastAsia"/>
        </w:rPr>
        <w:fldChar w:fldCharType="end"/>
      </w:r>
    </w:p>
    <w:p>
      <w:pPr>
        <w:pStyle w:val="0"/>
        <w:spacing w:line="200" w:lineRule="exact"/>
        <w:jc w:val="left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pacing w:before="175" w:beforeLines="50" w:beforeAutospacing="0" w:line="400" w:lineRule="exact"/>
        <w:ind w:left="420" w:leftChars="200" w:firstLine="201" w:firstLineChars="50"/>
        <w:jc w:val="center"/>
        <w:rPr>
          <w:rFonts w:hint="default" w:asciiTheme="majorEastAsia" w:hAnsiTheme="majorEastAsia" w:eastAsiaTheme="majorEastAsia"/>
          <w:b w:val="1"/>
          <w:sz w:val="40"/>
        </w:rPr>
      </w:pPr>
      <w:r>
        <w:rPr>
          <w:rFonts w:hint="eastAsia" w:asciiTheme="majorEastAsia" w:hAnsiTheme="majorEastAsia" w:eastAsiaTheme="majorEastAsia"/>
          <w:b w:val="1"/>
          <w:sz w:val="40"/>
        </w:rPr>
        <w:t>春日市地域しあわせプラン２０２６</w:t>
      </w:r>
    </w:p>
    <w:p>
      <w:pPr>
        <w:pStyle w:val="0"/>
        <w:spacing w:before="175" w:beforeLines="50" w:beforeAutospacing="0" w:line="400" w:lineRule="exact"/>
        <w:ind w:left="420" w:leftChars="200" w:firstLine="201" w:firstLineChars="50"/>
        <w:jc w:val="center"/>
        <w:rPr>
          <w:rFonts w:hint="default" w:asciiTheme="majorEastAsia" w:hAnsiTheme="majorEastAsia" w:eastAsiaTheme="majorEastAsia"/>
          <w:b w:val="1"/>
          <w:sz w:val="40"/>
        </w:rPr>
      </w:pPr>
      <w:r>
        <w:rPr>
          <w:rFonts w:hint="eastAsia" w:asciiTheme="majorEastAsia" w:hAnsiTheme="majorEastAsia" w:eastAsiaTheme="majorEastAsia"/>
          <w:b w:val="1"/>
          <w:sz w:val="40"/>
        </w:rPr>
        <w:t>第５次地域福祉計画・地域福祉活動計画</w:t>
      </w:r>
    </w:p>
    <w:p>
      <w:pPr>
        <w:pStyle w:val="0"/>
        <w:spacing w:before="175" w:beforeLines="50" w:beforeAutospacing="0" w:line="400" w:lineRule="exact"/>
        <w:ind w:left="420" w:leftChars="200" w:firstLine="201" w:firstLineChars="50"/>
        <w:jc w:val="center"/>
        <w:rPr>
          <w:rFonts w:hint="default" w:asciiTheme="majorEastAsia" w:hAnsiTheme="majorEastAsia" w:eastAsiaTheme="majorEastAsia"/>
          <w:b w:val="1"/>
          <w:sz w:val="40"/>
        </w:rPr>
      </w:pPr>
      <w:r>
        <w:rPr>
          <w:rFonts w:hint="eastAsia" w:asciiTheme="majorEastAsia" w:hAnsiTheme="majorEastAsia" w:eastAsiaTheme="majorEastAsia"/>
          <w:b w:val="1"/>
          <w:sz w:val="40"/>
        </w:rPr>
        <w:t>意見記入用紙</w:t>
      </w:r>
    </w:p>
    <w:p>
      <w:pPr>
        <w:pStyle w:val="0"/>
        <w:spacing w:line="320" w:lineRule="exact"/>
        <w:ind w:left="420" w:leftChars="200" w:firstLine="221" w:firstLineChars="50"/>
        <w:jc w:val="center"/>
        <w:rPr>
          <w:rFonts w:hint="default" w:asciiTheme="majorEastAsia" w:hAnsiTheme="majorEastAsia" w:eastAsiaTheme="majorEastAsia"/>
          <w:b w:val="1"/>
          <w:sz w:val="44"/>
        </w:rPr>
      </w:pPr>
    </w:p>
    <w:tbl>
      <w:tblPr>
        <w:tblStyle w:val="24"/>
        <w:tblW w:w="11057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844"/>
        <w:gridCol w:w="3884"/>
        <w:gridCol w:w="1786"/>
        <w:gridCol w:w="3543"/>
      </w:tblGrid>
      <w:tr>
        <w:trPr/>
        <w:tc>
          <w:tcPr>
            <w:tcW w:w="1844" w:type="dxa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記入日</w:t>
            </w:r>
          </w:p>
        </w:tc>
        <w:tc>
          <w:tcPr>
            <w:tcW w:w="3884" w:type="dxa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　　月　　日</w:t>
            </w:r>
          </w:p>
        </w:tc>
        <w:tc>
          <w:tcPr>
            <w:tcW w:w="1786" w:type="dxa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電話番号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</w:tr>
      <w:tr>
        <w:trPr/>
        <w:tc>
          <w:tcPr>
            <w:tcW w:w="1844" w:type="dxa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氏名</w:t>
            </w:r>
          </w:p>
        </w:tc>
        <w:tc>
          <w:tcPr>
            <w:tcW w:w="9213" w:type="dxa"/>
            <w:gridSpan w:val="3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</w:tr>
      <w:tr>
        <w:trPr>
          <w:trHeight w:val="1338" w:hRule="atLeast"/>
        </w:trPr>
        <w:tc>
          <w:tcPr>
            <w:tcW w:w="184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住所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(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通勤・通学場所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)</w:t>
            </w:r>
          </w:p>
        </w:tc>
        <w:tc>
          <w:tcPr>
            <w:tcW w:w="9213" w:type="dxa"/>
            <w:gridSpan w:val="3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</w:tr>
      <w:tr>
        <w:trPr>
          <w:trHeight w:val="8617" w:hRule="atLeast"/>
        </w:trPr>
        <w:tc>
          <w:tcPr>
            <w:tcW w:w="11057" w:type="dxa"/>
            <w:gridSpan w:val="4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44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5372100</wp:posOffset>
                      </wp:positionV>
                      <wp:extent cx="4435475" cy="53213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4435475" cy="532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※用紙は複数枚になっても構いません。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423pt;mso-position-vertical-relative:text;mso-position-horizontal-relative:text;v-text-anchor:top;position:absolute;height:41.9pt;mso-wrap-distance-top:0pt;width:349.25pt;mso-wrap-distance-left:9pt;margin-left:3.9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※用紙は複数枚になっても構いません。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before="240" w:beforeLines="0" w:beforeAutospacing="0" w:line="400" w:lineRule="exact"/>
        <w:rPr>
          <w:rFonts w:hint="default" w:asciiTheme="majorEastAsia" w:hAnsiTheme="majorEastAsia" w:eastAsiaTheme="majorEastAsia"/>
          <w:b w:val="1"/>
          <w:sz w:val="4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</TotalTime>
  <Pages>1</Pages>
  <Words>8</Words>
  <Characters>168</Characters>
  <Application>JUST Note</Application>
  <Lines>20</Lines>
  <Paragraphs>13</Paragraphs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</dc:creator>
  <cp:lastModifiedBy>古賀 健太郎</cp:lastModifiedBy>
  <cp:lastPrinted>2021-01-19T08:10:00Z</cp:lastPrinted>
  <dcterms:created xsi:type="dcterms:W3CDTF">2020-01-21T07:03:00Z</dcterms:created>
  <dcterms:modified xsi:type="dcterms:W3CDTF">2025-12-05T02:40:12Z</dcterms:modified>
  <cp:revision>12</cp:revision>
</cp:coreProperties>
</file>