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2" w:lineRule="exact"/>
        <w:jc w:val="center"/>
        <w:rPr>
          <w:rFonts w:hint="eastAsia" w:ascii="ＭＳ 明朝" w:hAnsi="ＭＳ 明朝" w:eastAsia="ＭＳ 明朝"/>
          <w:sz w:val="28"/>
        </w:rPr>
      </w:pPr>
      <w:bookmarkStart w:id="0" w:name="LWG=4d62318a-9f1f-4813-9c90-3f22bbb33514"/>
      <w:bookmarkStart w:id="1" w:name="_GoBack"/>
      <w:bookmarkEnd w:id="1"/>
      <w:r>
        <w:rPr>
          <w:rFonts w:hint="default" w:ascii="ＭＳ 明朝" w:hAnsi="ＭＳ 明朝" w:eastAsia="ＭＳ 明朝"/>
          <w:sz w:val="28"/>
        </w:rPr>
        <w:t>印　刷　製　本　契　約　書</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件名</w:t>
      </w: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契約金額　　</w:t>
      </w:r>
      <w:r>
        <w:rPr>
          <w:rFonts w:hint="default" w:ascii="ＭＳ 明朝" w:hAnsi="ＭＳ 明朝" w:eastAsia="ＭＳ 明朝"/>
          <w:u w:val="single" w:color="auto"/>
        </w:rPr>
        <w:t>￥　　　　　　　　　　　</w:t>
      </w:r>
      <w:r>
        <w:rPr>
          <w:rFonts w:hint="default" w:ascii="ＭＳ 明朝" w:hAnsi="ＭＳ 明朝" w:eastAsia="ＭＳ 明朝"/>
        </w:rPr>
        <w:t>　</w:t>
      </w:r>
    </w:p>
    <w:p>
      <w:pPr>
        <w:pStyle w:val="0"/>
        <w:spacing w:line="360" w:lineRule="exact"/>
        <w:jc w:val="both"/>
        <w:rPr>
          <w:rFonts w:hint="default" w:ascii="ＭＳ 明朝" w:hAnsi="ＭＳ 明朝" w:eastAsia="ＭＳ 明朝"/>
        </w:rPr>
      </w:pPr>
      <w:r>
        <w:rPr>
          <w:rFonts w:hint="default" w:ascii="ＭＳ 明朝" w:hAnsi="ＭＳ 明朝" w:eastAsia="ＭＳ 明朝"/>
        </w:rPr>
        <w:t>　　　うち取引に係る消費税及び地方消費税の額　　</w:t>
      </w:r>
      <w:r>
        <w:rPr>
          <w:rFonts w:hint="default" w:ascii="ＭＳ 明朝" w:hAnsi="ＭＳ 明朝" w:eastAsia="ＭＳ 明朝"/>
          <w:u w:val="single" w:color="auto"/>
        </w:rPr>
        <w:t>￥　　　　　　　　</w:t>
      </w:r>
      <w:r>
        <w:rPr>
          <w:rFonts w:hint="default" w:ascii="ＭＳ 明朝" w:hAnsi="ＭＳ 明朝" w:eastAsia="ＭＳ 明朝"/>
        </w:rPr>
        <w:t>　</w:t>
      </w: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数量</w:t>
      </w: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規格等</w:t>
      </w:r>
    </w:p>
    <w:p>
      <w:pPr>
        <w:pStyle w:val="0"/>
        <w:numPr>
          <w:ilvl w:val="1"/>
          <w:numId w:val="2"/>
        </w:numPr>
        <w:spacing w:line="360" w:lineRule="exact"/>
        <w:jc w:val="both"/>
        <w:rPr>
          <w:rFonts w:hint="eastAsia" w:ascii="ＭＳ 明朝" w:hAnsi="ＭＳ 明朝" w:eastAsia="ＭＳ 明朝"/>
        </w:rPr>
      </w:pPr>
      <w:r>
        <w:rPr>
          <w:rFonts w:hint="default" w:ascii="ＭＳ 明朝" w:hAnsi="ＭＳ 明朝" w:eastAsia="ＭＳ 明朝"/>
        </w:rPr>
        <w:t>大きさ　　</w:t>
      </w:r>
    </w:p>
    <w:p>
      <w:pPr>
        <w:pStyle w:val="0"/>
        <w:numPr>
          <w:ilvl w:val="1"/>
          <w:numId w:val="2"/>
        </w:numPr>
        <w:spacing w:line="360" w:lineRule="exact"/>
        <w:jc w:val="both"/>
        <w:rPr>
          <w:rFonts w:hint="eastAsia" w:ascii="ＭＳ 明朝" w:hAnsi="ＭＳ 明朝" w:eastAsia="ＭＳ 明朝"/>
        </w:rPr>
      </w:pPr>
      <w:r>
        <w:rPr>
          <w:rFonts w:hint="default" w:ascii="ＭＳ 明朝" w:hAnsi="ＭＳ 明朝" w:eastAsia="ＭＳ 明朝"/>
        </w:rPr>
        <w:t>ページ　　</w:t>
      </w:r>
    </w:p>
    <w:p>
      <w:pPr>
        <w:pStyle w:val="0"/>
        <w:numPr>
          <w:ilvl w:val="1"/>
          <w:numId w:val="2"/>
        </w:numPr>
        <w:spacing w:line="360" w:lineRule="exact"/>
        <w:jc w:val="both"/>
        <w:rPr>
          <w:rFonts w:hint="eastAsia" w:ascii="ＭＳ 明朝" w:hAnsi="ＭＳ 明朝" w:eastAsia="ＭＳ 明朝"/>
        </w:rPr>
      </w:pPr>
      <w:r>
        <w:rPr>
          <w:rFonts w:hint="default" w:ascii="ＭＳ 明朝" w:hAnsi="ＭＳ 明朝" w:eastAsia="ＭＳ 明朝"/>
        </w:rPr>
        <w:t>紙質　　　</w:t>
      </w:r>
    </w:p>
    <w:p>
      <w:pPr>
        <w:pStyle w:val="0"/>
        <w:numPr>
          <w:ilvl w:val="1"/>
          <w:numId w:val="2"/>
        </w:numPr>
        <w:spacing w:line="360" w:lineRule="exact"/>
        <w:jc w:val="both"/>
        <w:rPr>
          <w:rFonts w:hint="eastAsia" w:ascii="ＭＳ 明朝" w:hAnsi="ＭＳ 明朝" w:eastAsia="ＭＳ 明朝"/>
        </w:rPr>
      </w:pPr>
      <w:r>
        <w:rPr>
          <w:rFonts w:hint="default" w:ascii="ＭＳ 明朝" w:hAnsi="ＭＳ 明朝" w:eastAsia="ＭＳ 明朝"/>
        </w:rPr>
        <w:t>印刷方法　</w:t>
      </w:r>
    </w:p>
    <w:p>
      <w:pPr>
        <w:pStyle w:val="0"/>
        <w:numPr>
          <w:ilvl w:val="1"/>
          <w:numId w:val="2"/>
        </w:numPr>
        <w:spacing w:line="360" w:lineRule="exact"/>
        <w:jc w:val="both"/>
        <w:rPr>
          <w:rFonts w:hint="eastAsia" w:ascii="ＭＳ 明朝" w:hAnsi="ＭＳ 明朝" w:eastAsia="ＭＳ 明朝"/>
        </w:rPr>
      </w:pPr>
      <w:r>
        <w:rPr>
          <w:rFonts w:hint="default" w:ascii="ＭＳ 明朝" w:hAnsi="ＭＳ 明朝" w:eastAsia="ＭＳ 明朝"/>
        </w:rPr>
        <w:t>特記事項　</w:t>
      </w:r>
    </w:p>
    <w:p>
      <w:pPr>
        <w:pStyle w:val="0"/>
        <w:spacing w:line="360" w:lineRule="exact"/>
        <w:jc w:val="both"/>
        <w:rPr>
          <w:rFonts w:hint="eastAsia" w:ascii="ＭＳ 明朝" w:hAnsi="ＭＳ 明朝" w:eastAsia="ＭＳ 明朝"/>
        </w:rPr>
      </w:pP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納入期限　　　令和　　年　　月　　日</w:t>
      </w: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納入場所</w:t>
      </w:r>
    </w:p>
    <w:p>
      <w:pPr>
        <w:pStyle w:val="0"/>
        <w:jc w:val="both"/>
        <w:rPr>
          <w:rFonts w:hint="eastAsia" w:ascii="ＭＳ 明朝" w:hAnsi="ＭＳ 明朝" w:eastAsia="ＭＳ 明朝"/>
        </w:rPr>
      </w:pPr>
    </w:p>
    <w:p>
      <w:pPr>
        <w:pStyle w:val="0"/>
        <w:numPr>
          <w:ilvl w:val="0"/>
          <w:numId w:val="1"/>
        </w:numPr>
        <w:spacing w:line="360" w:lineRule="exact"/>
        <w:jc w:val="both"/>
        <w:rPr>
          <w:rFonts w:hint="eastAsia" w:ascii="ＭＳ 明朝" w:hAnsi="ＭＳ 明朝" w:eastAsia="ＭＳ 明朝"/>
        </w:rPr>
      </w:pPr>
      <w:r>
        <w:rPr>
          <w:rFonts w:hint="default" w:ascii="ＭＳ 明朝" w:hAnsi="ＭＳ 明朝" w:eastAsia="ＭＳ 明朝"/>
        </w:rPr>
        <w:t>契約保証金　　契約金額の</w:t>
      </w:r>
      <w:r>
        <w:rPr>
          <w:rFonts w:hint="default" w:ascii="ＭＳ 明朝" w:hAnsi="ＭＳ 明朝" w:eastAsia="ＭＳ 明朝"/>
        </w:rPr>
        <w:t>10</w:t>
      </w:r>
      <w:r>
        <w:rPr>
          <w:rFonts w:hint="default" w:ascii="ＭＳ 明朝" w:hAnsi="ＭＳ 明朝" w:eastAsia="ＭＳ 明朝"/>
        </w:rPr>
        <w:t>分の１以上</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spacing w:line="360" w:lineRule="exact"/>
        <w:jc w:val="both"/>
        <w:rPr>
          <w:rFonts w:hint="eastAsia" w:ascii="ＭＳ 明朝" w:hAnsi="ＭＳ 明朝" w:eastAsia="ＭＳ 明朝"/>
        </w:rPr>
      </w:pPr>
      <w:r>
        <w:rPr>
          <w:rFonts w:hint="default" w:ascii="ＭＳ 明朝" w:hAnsi="ＭＳ 明朝" w:eastAsia="ＭＳ 明朝"/>
        </w:rPr>
        <w:t>　上記の印刷製本について、発注者と受注者は、各々の対等な立場における合意に基づいて別添の条項によって印刷製本契約を締結し、信義に従って誠実にこれを履行するものとする。</w:t>
      </w:r>
    </w:p>
    <w:p>
      <w:pPr>
        <w:pStyle w:val="0"/>
        <w:spacing w:line="360" w:lineRule="exact"/>
        <w:jc w:val="both"/>
        <w:rPr>
          <w:rFonts w:hint="eastAsia" w:ascii="ＭＳ 明朝" w:hAnsi="ＭＳ 明朝" w:eastAsia="ＭＳ 明朝"/>
        </w:rPr>
      </w:pPr>
      <w:bookmarkEnd w:id="0"/>
      <w:bookmarkStart w:id="2" w:name="LWG=0a1f16f3-4562-4a45-8e24-b10cc3f83c46"/>
      <w:r>
        <w:rPr>
          <w:rFonts w:hint="default" w:ascii="ＭＳ 明朝" w:hAnsi="ＭＳ 明朝" w:eastAsia="ＭＳ 明朝"/>
        </w:rPr>
        <w:t>　この契約の証として本書２通を作成し、発注者及び受注者が記名押印の上、各自１通を保有する。</w:t>
      </w:r>
    </w:p>
    <w:p>
      <w:pPr>
        <w:pStyle w:val="0"/>
        <w:spacing w:line="360" w:lineRule="exact"/>
        <w:jc w:val="both"/>
        <w:rPr>
          <w:rFonts w:hint="eastAsia" w:ascii="ＭＳ 明朝" w:hAnsi="ＭＳ 明朝" w:eastAsia="ＭＳ 明朝"/>
        </w:rPr>
      </w:pPr>
    </w:p>
    <w:p>
      <w:pPr>
        <w:pStyle w:val="0"/>
        <w:spacing w:line="360" w:lineRule="exact"/>
        <w:jc w:val="both"/>
        <w:rPr>
          <w:rFonts w:hint="eastAsia" w:ascii="ＭＳ 明朝" w:hAnsi="ＭＳ 明朝" w:eastAsia="ＭＳ 明朝"/>
        </w:rPr>
      </w:pPr>
      <w:r>
        <w:rPr>
          <w:rFonts w:hint="default" w:ascii="ＭＳ 明朝" w:hAnsi="ＭＳ 明朝" w:eastAsia="ＭＳ 明朝"/>
        </w:rPr>
        <w:t>　　令和　　年　　月　　日</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rPr>
        <w:t>　　　　　　　　　　発注者　　　春日市</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rPr>
        <w:t>　　　　　　　　　　　　　　　　代表者　　春日市長　　井　上　澄　和</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rPr>
        <w:t>　　　　　　　　　　受注者　　　住所又は所在</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rPr>
        <w:t>　　　　　　　　　　　　　　　　氏名又は名称</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rPr>
        <w:t>　　　　　　　　　　　　　　　　代表者資格氏名</w:t>
      </w:r>
    </w:p>
    <w:p>
      <w:pPr>
        <w:pStyle w:val="0"/>
        <w:rPr>
          <w:rFonts w:hint="default" w:ascii="ＭＳ 明朝" w:hAnsi="ＭＳ 明朝" w:eastAsia="ＭＳ 明朝"/>
        </w:rPr>
      </w:pPr>
      <w:bookmarkEnd w:id="2"/>
      <w:bookmarkStart w:id="3" w:name="LWG=670e7d92-5665-4b04-8da9-20105f067a29"/>
      <w:r>
        <w:rPr>
          <w:rFonts w:hint="default" w:ascii="ＭＳ 明朝" w:hAnsi="ＭＳ 明朝" w:eastAsia="ＭＳ 明朝"/>
        </w:rPr>
        <w:br w:type="page"/>
      </w:r>
    </w:p>
    <w:p>
      <w:pPr>
        <w:pStyle w:val="0"/>
        <w:spacing w:line="300" w:lineRule="exact"/>
        <w:jc w:val="both"/>
        <w:rPr>
          <w:rFonts w:hint="eastAsia" w:ascii="ＭＳ 明朝" w:hAnsi="ＭＳ 明朝" w:eastAsia="ＭＳ 明朝"/>
        </w:rPr>
      </w:pPr>
      <w:r>
        <w:rPr>
          <w:rFonts w:hint="default" w:ascii="ＭＳ 明朝" w:hAnsi="ＭＳ 明朝" w:eastAsia="ＭＳ 明朝"/>
        </w:rPr>
        <w:t>（総則）</w:t>
      </w:r>
    </w:p>
    <w:p>
      <w:pPr>
        <w:pStyle w:val="0"/>
        <w:numPr>
          <w:ilvl w:val="0"/>
          <w:numId w:val="3"/>
        </w:numPr>
        <w:spacing w:line="300" w:lineRule="exact"/>
        <w:jc w:val="both"/>
        <w:rPr>
          <w:rFonts w:hint="eastAsia" w:ascii="ＭＳ 明朝" w:hAnsi="ＭＳ 明朝" w:eastAsia="ＭＳ 明朝"/>
        </w:rPr>
      </w:pPr>
      <w:r>
        <w:rPr>
          <w:rFonts w:hint="default" w:ascii="ＭＳ 明朝" w:hAnsi="ＭＳ 明朝" w:eastAsia="ＭＳ 明朝"/>
        </w:rPr>
        <w:t>発注者及び受注者は、この契約書（頭書を含む。以下同じ。）に基づき、仕様書に従い、日本国の法令を遵守し、この契約を履行しなければならない。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default" w:ascii="ＭＳ 明朝" w:hAnsi="ＭＳ 明朝" w:eastAsia="ＭＳ 明朝"/>
        </w:rPr>
      </w:pPr>
      <w:bookmarkEnd w:id="3"/>
      <w:bookmarkStart w:id="4" w:name="LWG=7bd10116-c396-45de-9cdf-46943a3185bc"/>
      <w:r>
        <w:rPr>
          <w:rFonts w:hint="default" w:ascii="ＭＳ 明朝" w:hAnsi="ＭＳ 明朝" w:eastAsia="ＭＳ 明朝"/>
        </w:rPr>
        <w:t>（契約の保証）</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受注者は、この契約の締結と同時に、次の各号のいずれかに掲げる保証を付さなければならない。ただし、第４号の場合においては、履行保証保険契約の締結後、直ちにその保険証券を発注者に寄託しなければならない。</w:t>
      </w:r>
    </w:p>
    <w:p>
      <w:pPr>
        <w:pStyle w:val="0"/>
        <w:numPr>
          <w:ilvl w:val="1"/>
          <w:numId w:val="4"/>
        </w:numPr>
        <w:spacing w:line="300" w:lineRule="exact"/>
        <w:jc w:val="both"/>
        <w:rPr>
          <w:rFonts w:hint="default" w:ascii="ＭＳ 明朝" w:hAnsi="ＭＳ 明朝" w:eastAsia="ＭＳ 明朝"/>
        </w:rPr>
      </w:pPr>
      <w:r>
        <w:rPr>
          <w:rFonts w:hint="default" w:ascii="ＭＳ 明朝" w:hAnsi="ＭＳ 明朝" w:eastAsia="ＭＳ 明朝"/>
        </w:rPr>
        <w:t>契約保証金の納付</w:t>
      </w:r>
    </w:p>
    <w:p>
      <w:pPr>
        <w:pStyle w:val="0"/>
        <w:numPr>
          <w:ilvl w:val="1"/>
          <w:numId w:val="4"/>
        </w:numPr>
        <w:spacing w:line="300" w:lineRule="exact"/>
        <w:jc w:val="both"/>
        <w:rPr>
          <w:rFonts w:hint="default" w:ascii="ＭＳ 明朝" w:hAnsi="ＭＳ 明朝" w:eastAsia="ＭＳ 明朝"/>
        </w:rPr>
      </w:pPr>
      <w:r>
        <w:rPr>
          <w:rFonts w:hint="default" w:ascii="ＭＳ 明朝" w:hAnsi="ＭＳ 明朝" w:eastAsia="ＭＳ 明朝"/>
        </w:rPr>
        <w:t>契約保証金に代わる担保となる有価証券等の提供</w:t>
      </w:r>
    </w:p>
    <w:p>
      <w:pPr>
        <w:pStyle w:val="0"/>
        <w:numPr>
          <w:ilvl w:val="1"/>
          <w:numId w:val="4"/>
        </w:numPr>
        <w:spacing w:line="300" w:lineRule="exact"/>
        <w:jc w:val="both"/>
        <w:rPr>
          <w:rFonts w:hint="default" w:ascii="ＭＳ 明朝" w:hAnsi="ＭＳ 明朝" w:eastAsia="ＭＳ 明朝"/>
        </w:rPr>
      </w:pPr>
      <w:r>
        <w:rPr>
          <w:rFonts w:hint="default" w:ascii="ＭＳ 明朝" w:hAnsi="ＭＳ 明朝" w:eastAsia="ＭＳ 明朝"/>
        </w:rPr>
        <w:t>この契約による債務の不履行により生ずる損害金の支払を保証する銀行又は発注者が確実と認める金融機関等の保証</w:t>
      </w:r>
    </w:p>
    <w:p>
      <w:pPr>
        <w:pStyle w:val="0"/>
        <w:numPr>
          <w:ilvl w:val="1"/>
          <w:numId w:val="4"/>
        </w:numPr>
        <w:spacing w:line="300" w:lineRule="exact"/>
        <w:jc w:val="both"/>
        <w:rPr>
          <w:rFonts w:hint="default" w:ascii="ＭＳ 明朝" w:hAnsi="ＭＳ 明朝" w:eastAsia="ＭＳ 明朝"/>
        </w:rPr>
      </w:pPr>
      <w:r>
        <w:rPr>
          <w:rFonts w:hint="default" w:ascii="ＭＳ 明朝" w:hAnsi="ＭＳ 明朝" w:eastAsia="ＭＳ 明朝"/>
        </w:rPr>
        <w:t>この契約による債務の不履行により生ずる損害をてん補する履行保証保険契約の締結</w:t>
      </w:r>
    </w:p>
    <w:p>
      <w:pPr>
        <w:pStyle w:val="0"/>
        <w:numPr>
          <w:ilvl w:val="0"/>
          <w:numId w:val="5"/>
        </w:numPr>
        <w:spacing w:line="300" w:lineRule="exact"/>
        <w:jc w:val="both"/>
        <w:rPr>
          <w:rFonts w:hint="default" w:ascii="ＭＳ 明朝" w:hAnsi="ＭＳ 明朝" w:eastAsia="ＭＳ 明朝"/>
        </w:rPr>
      </w:pPr>
      <w:r>
        <w:rPr>
          <w:rFonts w:hint="default" w:ascii="ＭＳ 明朝" w:hAnsi="ＭＳ 明朝" w:eastAsia="ＭＳ 明朝"/>
        </w:rPr>
        <w:t>前項の保証に係る契約保証金の額、保証金額又は保険金額（第５項において「保証の額」という。）は、契約金額の</w:t>
      </w:r>
      <w:r>
        <w:rPr>
          <w:rFonts w:hint="default" w:ascii="ＭＳ 明朝" w:hAnsi="ＭＳ 明朝" w:eastAsia="ＭＳ 明朝"/>
        </w:rPr>
        <w:t>10</w:t>
      </w:r>
      <w:r>
        <w:rPr>
          <w:rFonts w:hint="default" w:ascii="ＭＳ 明朝" w:hAnsi="ＭＳ 明朝" w:eastAsia="ＭＳ 明朝"/>
        </w:rPr>
        <w:t>分の１以上としなければならない。</w:t>
      </w:r>
    </w:p>
    <w:p>
      <w:pPr>
        <w:pStyle w:val="0"/>
        <w:numPr>
          <w:ilvl w:val="0"/>
          <w:numId w:val="6"/>
        </w:numPr>
        <w:spacing w:line="300" w:lineRule="exact"/>
        <w:jc w:val="both"/>
        <w:rPr>
          <w:rFonts w:hint="default" w:ascii="ＭＳ 明朝" w:hAnsi="ＭＳ 明朝" w:eastAsia="ＭＳ 明朝"/>
        </w:rPr>
      </w:pPr>
      <w:r>
        <w:rPr>
          <w:rFonts w:hint="default" w:ascii="ＭＳ 明朝" w:hAnsi="ＭＳ 明朝" w:eastAsia="ＭＳ 明朝"/>
        </w:rPr>
        <w:t>受注者が第１項第３号から第５号までのいずれかに掲げる保証を付す場合は、当該保証は第</w:t>
      </w:r>
      <w:r>
        <w:rPr>
          <w:rFonts w:hint="default" w:ascii="ＭＳ 明朝" w:hAnsi="ＭＳ 明朝" w:eastAsia="ＭＳ 明朝"/>
        </w:rPr>
        <w:t>13</w:t>
      </w:r>
      <w:r>
        <w:rPr>
          <w:rFonts w:hint="default" w:ascii="ＭＳ 明朝" w:hAnsi="ＭＳ 明朝" w:eastAsia="ＭＳ 明朝"/>
        </w:rPr>
        <w:t>条第２項第３号から第５号に規定する者による契約の解除の場合についても保証するものでなければならない。</w:t>
      </w:r>
    </w:p>
    <w:p>
      <w:pPr>
        <w:pStyle w:val="0"/>
        <w:numPr>
          <w:ilvl w:val="0"/>
          <w:numId w:val="6"/>
        </w:numPr>
        <w:spacing w:line="300" w:lineRule="exact"/>
        <w:jc w:val="both"/>
        <w:rPr>
          <w:rFonts w:hint="default" w:ascii="ＭＳ 明朝" w:hAnsi="ＭＳ 明朝" w:eastAsia="ＭＳ 明朝"/>
        </w:rPr>
      </w:pPr>
      <w:r>
        <w:rPr>
          <w:rFonts w:hint="default" w:ascii="ＭＳ 明朝" w:hAnsi="ＭＳ 明朝" w:eastAsia="ＭＳ 明朝"/>
        </w:rPr>
        <w:t>第１項の規定により、受注者が同項第２号又は第３号に掲げる保証を付したときは、当該保証は契約保証金に代わる担保の提供として行われたものとし、同項第４号に掲げる保証を付したときは、契約保証金の納付を免除する。</w:t>
      </w:r>
    </w:p>
    <w:p>
      <w:pPr>
        <w:pStyle w:val="0"/>
        <w:numPr>
          <w:ilvl w:val="0"/>
          <w:numId w:val="6"/>
        </w:numPr>
        <w:spacing w:line="300" w:lineRule="exact"/>
        <w:jc w:val="both"/>
        <w:rPr>
          <w:rFonts w:hint="eastAsia" w:ascii="ＭＳ 明朝" w:hAnsi="ＭＳ 明朝" w:eastAsia="ＭＳ 明朝"/>
        </w:rPr>
      </w:pPr>
      <w:r>
        <w:rPr>
          <w:rFonts w:hint="default" w:ascii="ＭＳ 明朝" w:hAnsi="ＭＳ 明朝" w:eastAsia="ＭＳ 明朝"/>
        </w:rPr>
        <w:t>契約金額の変更があった場合には、保証の額が変更後の契約金額の</w:t>
      </w:r>
      <w:r>
        <w:rPr>
          <w:rFonts w:hint="default" w:ascii="ＭＳ 明朝" w:hAnsi="ＭＳ 明朝" w:eastAsia="ＭＳ 明朝"/>
        </w:rPr>
        <w:t>10</w:t>
      </w:r>
      <w:r>
        <w:rPr>
          <w:rFonts w:hint="default" w:ascii="ＭＳ 明朝" w:hAnsi="ＭＳ 明朝" w:eastAsia="ＭＳ 明朝"/>
        </w:rPr>
        <w:t>分の１に達するまで、発注者は、保証の額の増額を請求することができ、受注者は、保証の額の減額を請求することができる。</w:t>
      </w:r>
    </w:p>
    <w:p>
      <w:pPr>
        <w:pStyle w:val="0"/>
        <w:spacing w:line="300" w:lineRule="exact"/>
        <w:ind w:firstLine="214"/>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4"/>
      <w:bookmarkStart w:id="5" w:name="LWG=da39ddf6-c426-4dfc-ae6a-57de399dad54"/>
      <w:r>
        <w:rPr>
          <w:rFonts w:hint="default" w:ascii="ＭＳ 明朝" w:hAnsi="ＭＳ 明朝" w:eastAsia="ＭＳ 明朝"/>
        </w:rPr>
        <w:t>（校正）</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受注者は、原稿を受領した日から指定日までに初校の印刷を完了し、発注者の校正を受けるものとする。</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5"/>
      <w:bookmarkStart w:id="6" w:name="LWG=9f1a6e23-fd2c-4a99-a959-277de3054d57"/>
      <w:r>
        <w:rPr>
          <w:rFonts w:hint="default" w:ascii="ＭＳ 明朝" w:hAnsi="ＭＳ 明朝" w:eastAsia="ＭＳ 明朝"/>
        </w:rPr>
        <w:t>（検査）</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発注者は、印刷製本物の納入があったときは、直ちに受注者の指定する者の立会いのもとにこれを検査するものとする。</w:t>
      </w:r>
    </w:p>
    <w:p>
      <w:pPr>
        <w:pStyle w:val="0"/>
        <w:numPr>
          <w:ilvl w:val="0"/>
          <w:numId w:val="7"/>
        </w:numPr>
        <w:spacing w:line="300" w:lineRule="exact"/>
        <w:jc w:val="both"/>
        <w:rPr>
          <w:rFonts w:hint="default" w:ascii="ＭＳ 明朝" w:hAnsi="ＭＳ 明朝" w:eastAsia="ＭＳ 明朝"/>
        </w:rPr>
      </w:pPr>
      <w:r>
        <w:rPr>
          <w:rFonts w:hint="default" w:ascii="ＭＳ 明朝" w:hAnsi="ＭＳ 明朝" w:eastAsia="ＭＳ 明朝"/>
        </w:rPr>
        <w:t>前項の検査の結果、不良品があるときは、受注者は、直ちに不良品を補修し、又はこれに代えて新たに印刷製本をし、改めて発注者の検査を受けるものとする。</w:t>
      </w:r>
    </w:p>
    <w:p>
      <w:pPr>
        <w:pStyle w:val="0"/>
        <w:numPr>
          <w:ilvl w:val="0"/>
          <w:numId w:val="8"/>
        </w:numPr>
        <w:spacing w:line="300" w:lineRule="exact"/>
        <w:jc w:val="both"/>
        <w:rPr>
          <w:rFonts w:hint="default" w:ascii="ＭＳ 明朝" w:hAnsi="ＭＳ 明朝" w:eastAsia="ＭＳ 明朝"/>
        </w:rPr>
      </w:pPr>
      <w:r>
        <w:rPr>
          <w:rFonts w:hint="default" w:ascii="ＭＳ 明朝" w:hAnsi="ＭＳ 明朝" w:eastAsia="ＭＳ 明朝"/>
        </w:rPr>
        <w:t>印刷製本物の所有権は、前２項の検査に合格したときに発注者に移転するものとする。</w:t>
      </w:r>
    </w:p>
    <w:p>
      <w:pPr>
        <w:pStyle w:val="0"/>
        <w:spacing w:line="300" w:lineRule="exact"/>
        <w:jc w:val="both"/>
        <w:rPr>
          <w:rFonts w:hint="eastAsia" w:ascii="ＭＳ 明朝" w:hAnsi="ＭＳ 明朝" w:eastAsia="ＭＳ 明朝"/>
        </w:rPr>
      </w:pPr>
    </w:p>
    <w:p>
      <w:pPr>
        <w:pStyle w:val="0"/>
        <w:spacing w:line="300" w:lineRule="exact"/>
        <w:jc w:val="both"/>
        <w:rPr>
          <w:rFonts w:hint="default" w:ascii="ＭＳ 明朝" w:hAnsi="ＭＳ 明朝" w:eastAsia="ＭＳ 明朝"/>
        </w:rPr>
      </w:pPr>
      <w:bookmarkEnd w:id="6"/>
      <w:bookmarkStart w:id="7" w:name="LWG=7b9646f8-95fb-488c-90d2-6e618beb0161"/>
      <w:r>
        <w:rPr>
          <w:rFonts w:hint="default" w:ascii="ＭＳ 明朝" w:hAnsi="ＭＳ 明朝" w:eastAsia="ＭＳ 明朝"/>
        </w:rPr>
        <w:t>（契約金額の支払）</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発注者は、印刷製本物の検査を完了し、完納されたことを確認した後、受注者の適法な請求書を受理したときは、</w:t>
      </w:r>
      <w:r>
        <w:rPr>
          <w:rFonts w:hint="default" w:ascii="ＭＳ 明朝" w:hAnsi="ＭＳ 明朝" w:eastAsia="ＭＳ 明朝"/>
        </w:rPr>
        <w:t>30</w:t>
      </w:r>
      <w:r>
        <w:rPr>
          <w:rFonts w:hint="default" w:ascii="ＭＳ 明朝" w:hAnsi="ＭＳ 明朝" w:eastAsia="ＭＳ 明朝"/>
        </w:rPr>
        <w:t>日以内に受注者に契約金額を支払うものとする。</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7"/>
      <w:bookmarkStart w:id="8" w:name="LWG=b1500559-76ad-462c-92fc-c730b6df3607"/>
      <w:r>
        <w:rPr>
          <w:rFonts w:hint="default" w:ascii="ＭＳ 明朝" w:hAnsi="ＭＳ 明朝" w:eastAsia="ＭＳ 明朝"/>
        </w:rPr>
        <w:t>（危険負担）</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納入検査完了以前に生じた印刷製本物の滅失、き損、変質その他一切の損害は、全て受注者の負担とする。ただし、発注者の責めに帰する場合は、この限りでない。</w:t>
      </w:r>
    </w:p>
    <w:p>
      <w:pPr>
        <w:pStyle w:val="0"/>
        <w:spacing w:line="300" w:lineRule="exact"/>
        <w:jc w:val="both"/>
        <w:rPr>
          <w:rFonts w:hint="eastAsia" w:ascii="ＭＳ 明朝" w:hAnsi="ＭＳ 明朝" w:eastAsia="ＭＳ 明朝"/>
        </w:rPr>
      </w:pPr>
    </w:p>
    <w:p>
      <w:pPr>
        <w:pStyle w:val="0"/>
        <w:spacing w:line="300" w:lineRule="exact"/>
        <w:jc w:val="both"/>
        <w:rPr>
          <w:rFonts w:hint="default" w:ascii="ＭＳ 明朝" w:hAnsi="ＭＳ 明朝" w:eastAsia="ＭＳ 明朝"/>
        </w:rPr>
      </w:pPr>
      <w:bookmarkEnd w:id="8"/>
      <w:bookmarkStart w:id="9" w:name="LWG=0837393c-ea4f-43eb-9ea6-8f73278102bf"/>
      <w:r>
        <w:rPr>
          <w:rFonts w:hint="default" w:ascii="ＭＳ 明朝" w:hAnsi="ＭＳ 明朝" w:eastAsia="ＭＳ 明朝"/>
        </w:rPr>
        <w:t>（発注者の任意解除権）</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発注者は、業務が完了するまでの間は、次条又は第９条の規定によるほか、必要があるときは、この契約を解除することができる。</w:t>
      </w:r>
    </w:p>
    <w:p>
      <w:pPr>
        <w:pStyle w:val="0"/>
        <w:numPr>
          <w:ilvl w:val="0"/>
          <w:numId w:val="9"/>
        </w:numPr>
        <w:spacing w:line="300" w:lineRule="exact"/>
        <w:jc w:val="both"/>
        <w:rPr>
          <w:rFonts w:hint="default" w:ascii="ＭＳ 明朝" w:hAnsi="ＭＳ 明朝" w:eastAsia="ＭＳ 明朝"/>
        </w:rPr>
      </w:pPr>
      <w:r>
        <w:rPr>
          <w:rFonts w:hint="default" w:ascii="ＭＳ 明朝" w:hAnsi="ＭＳ 明朝" w:eastAsia="ＭＳ 明朝"/>
        </w:rPr>
        <w:t>発注者は、前項の規定によりこの契約を解除した場合において、受注者に損害を及ぼしたときは、その損害を賠償しなければならない。</w:t>
      </w:r>
    </w:p>
    <w:p>
      <w:pPr>
        <w:pStyle w:val="0"/>
        <w:spacing w:line="300" w:lineRule="exact"/>
        <w:ind w:left="214" w:hanging="214"/>
        <w:jc w:val="both"/>
        <w:rPr>
          <w:rFonts w:hint="default" w:ascii="ＭＳ 明朝" w:hAnsi="ＭＳ 明朝" w:eastAsia="ＭＳ 明朝"/>
        </w:rPr>
      </w:pPr>
    </w:p>
    <w:p>
      <w:pPr>
        <w:pStyle w:val="0"/>
        <w:spacing w:line="300" w:lineRule="exact"/>
        <w:jc w:val="both"/>
        <w:rPr>
          <w:rFonts w:hint="default" w:ascii="ＭＳ 明朝" w:hAnsi="ＭＳ 明朝" w:eastAsia="ＭＳ 明朝"/>
        </w:rPr>
      </w:pPr>
      <w:bookmarkEnd w:id="9"/>
      <w:bookmarkStart w:id="10" w:name="LWG=0afd6c80-aa60-49aa-879f-8929e4eba5c3"/>
      <w:r>
        <w:rPr>
          <w:rFonts w:hint="default" w:ascii="ＭＳ 明朝" w:hAnsi="ＭＳ 明朝" w:eastAsia="ＭＳ 明朝"/>
        </w:rPr>
        <w:t>（発注者の催告による解除権）</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numPr>
          <w:ilvl w:val="1"/>
          <w:numId w:val="10"/>
        </w:numPr>
        <w:spacing w:line="300" w:lineRule="exact"/>
        <w:jc w:val="both"/>
        <w:rPr>
          <w:rFonts w:hint="default" w:ascii="ＭＳ 明朝" w:hAnsi="ＭＳ 明朝" w:eastAsia="ＭＳ 明朝"/>
        </w:rPr>
      </w:pPr>
      <w:r>
        <w:rPr>
          <w:rFonts w:hint="default" w:ascii="ＭＳ 明朝" w:hAnsi="ＭＳ 明朝" w:eastAsia="ＭＳ 明朝"/>
        </w:rPr>
        <w:t>納入期限までに印刷製本物を完納しないとき。</w:t>
      </w:r>
    </w:p>
    <w:p>
      <w:pPr>
        <w:pStyle w:val="0"/>
        <w:numPr>
          <w:ilvl w:val="1"/>
          <w:numId w:val="10"/>
        </w:numPr>
        <w:spacing w:line="300" w:lineRule="exact"/>
        <w:jc w:val="both"/>
        <w:rPr>
          <w:rFonts w:hint="default" w:ascii="ＭＳ 明朝" w:hAnsi="ＭＳ 明朝" w:eastAsia="ＭＳ 明朝"/>
        </w:rPr>
      </w:pPr>
      <w:r>
        <w:rPr>
          <w:rFonts w:hint="default" w:ascii="ＭＳ 明朝" w:hAnsi="ＭＳ 明朝" w:eastAsia="ＭＳ 明朝"/>
        </w:rPr>
        <w:t>正当な理由なく、業務に着手すべき時期を過ぎても業務に着手しないとき。</w:t>
      </w:r>
    </w:p>
    <w:p>
      <w:pPr>
        <w:pStyle w:val="0"/>
        <w:numPr>
          <w:ilvl w:val="1"/>
          <w:numId w:val="10"/>
        </w:numPr>
        <w:spacing w:line="300" w:lineRule="exact"/>
        <w:jc w:val="both"/>
        <w:rPr>
          <w:rFonts w:hint="default" w:ascii="ＭＳ 明朝" w:hAnsi="ＭＳ 明朝" w:eastAsia="ＭＳ 明朝"/>
        </w:rPr>
      </w:pPr>
      <w:r>
        <w:rPr>
          <w:rFonts w:hint="default" w:ascii="ＭＳ 明朝" w:hAnsi="ＭＳ 明朝" w:eastAsia="ＭＳ 明朝"/>
        </w:rPr>
        <w:t>前２号のほか、受注者が、この契約に基づく義務を履行しないとき。</w:t>
      </w:r>
    </w:p>
    <w:p>
      <w:pPr>
        <w:pStyle w:val="0"/>
        <w:spacing w:line="300" w:lineRule="exact"/>
        <w:ind w:left="214" w:hanging="214"/>
        <w:jc w:val="both"/>
        <w:rPr>
          <w:rFonts w:hint="default" w:ascii="ＭＳ 明朝" w:hAnsi="ＭＳ 明朝" w:eastAsia="ＭＳ 明朝"/>
        </w:rPr>
      </w:pPr>
    </w:p>
    <w:p>
      <w:pPr>
        <w:pStyle w:val="0"/>
        <w:spacing w:line="300" w:lineRule="exact"/>
        <w:ind w:left="214" w:hanging="214"/>
        <w:jc w:val="both"/>
        <w:rPr>
          <w:rFonts w:hint="default" w:ascii="ＭＳ 明朝" w:hAnsi="ＭＳ 明朝" w:eastAsia="ＭＳ 明朝"/>
        </w:rPr>
      </w:pPr>
      <w:bookmarkEnd w:id="10"/>
      <w:bookmarkStart w:id="11" w:name="LWG=a828215c-37f5-43a3-a0fa-57e870a16c65"/>
      <w:r>
        <w:rPr>
          <w:rFonts w:hint="default" w:ascii="ＭＳ 明朝" w:hAnsi="ＭＳ 明朝" w:eastAsia="ＭＳ 明朝"/>
        </w:rPr>
        <w:t>（発注者の催告によらない解除権）</w:t>
      </w:r>
    </w:p>
    <w:p>
      <w:pPr>
        <w:pStyle w:val="0"/>
        <w:numPr>
          <w:ilvl w:val="0"/>
          <w:numId w:val="3"/>
        </w:numPr>
        <w:spacing w:line="300" w:lineRule="exact"/>
        <w:jc w:val="both"/>
        <w:rPr>
          <w:rFonts w:hint="default" w:ascii="ＭＳ 明朝" w:hAnsi="ＭＳ 明朝" w:eastAsia="ＭＳ 明朝"/>
        </w:rPr>
      </w:pPr>
      <w:r>
        <w:rPr>
          <w:rFonts w:hint="default" w:ascii="ＭＳ 明朝" w:hAnsi="ＭＳ 明朝" w:eastAsia="ＭＳ 明朝"/>
        </w:rPr>
        <w:t>発注者は、受注者が次の各号のいずれかに該当するときは、直ちにこの契約を解除することができる。</w:t>
      </w:r>
    </w:p>
    <w:p>
      <w:pPr>
        <w:pStyle w:val="0"/>
        <w:numPr>
          <w:ilvl w:val="1"/>
          <w:numId w:val="11"/>
        </w:numPr>
        <w:spacing w:line="300" w:lineRule="exact"/>
        <w:jc w:val="both"/>
        <w:rPr>
          <w:rFonts w:hint="default" w:ascii="ＭＳ 明朝" w:hAnsi="ＭＳ 明朝" w:eastAsia="ＭＳ 明朝"/>
        </w:rPr>
      </w:pPr>
      <w:r>
        <w:rPr>
          <w:rFonts w:hint="default" w:ascii="ＭＳ 明朝" w:hAnsi="ＭＳ 明朝" w:eastAsia="ＭＳ 明朝"/>
        </w:rPr>
        <w:t>印刷製本物の納入を終わらせることができないことが明らかであるとき。</w:t>
      </w:r>
    </w:p>
    <w:p>
      <w:pPr>
        <w:pStyle w:val="0"/>
        <w:numPr>
          <w:ilvl w:val="1"/>
          <w:numId w:val="11"/>
        </w:numPr>
        <w:spacing w:line="300" w:lineRule="exact"/>
        <w:jc w:val="both"/>
        <w:rPr>
          <w:rFonts w:hint="default" w:ascii="ＭＳ 明朝" w:hAnsi="ＭＳ 明朝" w:eastAsia="ＭＳ 明朝"/>
        </w:rPr>
      </w:pPr>
      <w:r>
        <w:rPr>
          <w:rFonts w:hint="default" w:ascii="ＭＳ 明朝" w:hAnsi="ＭＳ 明朝" w:eastAsia="ＭＳ 明朝"/>
        </w:rPr>
        <w:t>受注者がこの契約の債務の履行を拒絶する意思を明確に表示したとき。</w:t>
      </w:r>
    </w:p>
    <w:p>
      <w:pPr>
        <w:pStyle w:val="0"/>
        <w:numPr>
          <w:ilvl w:val="1"/>
          <w:numId w:val="11"/>
        </w:numPr>
        <w:spacing w:line="300" w:lineRule="exact"/>
        <w:jc w:val="both"/>
        <w:rPr>
          <w:rFonts w:hint="default" w:ascii="ＭＳ 明朝" w:hAnsi="ＭＳ 明朝" w:eastAsia="ＭＳ 明朝"/>
        </w:rPr>
      </w:pPr>
      <w:r>
        <w:rPr>
          <w:rFonts w:hint="default" w:ascii="ＭＳ 明朝" w:hAnsi="ＭＳ 明朝" w:eastAsia="ＭＳ 明朝"/>
        </w:rPr>
        <w:t>受注者の債務の一部の履行が不能である場合又は受注者がその債務の一部の履行を拒絶する意思を明確に表示した場合において、残存する部分のみでは契約の目的を達することができないとき。</w:t>
      </w:r>
    </w:p>
    <w:p>
      <w:pPr>
        <w:pStyle w:val="0"/>
        <w:numPr>
          <w:ilvl w:val="1"/>
          <w:numId w:val="11"/>
        </w:numPr>
        <w:spacing w:line="300" w:lineRule="exact"/>
        <w:jc w:val="both"/>
        <w:rPr>
          <w:rFonts w:hint="default" w:ascii="ＭＳ 明朝" w:hAnsi="ＭＳ 明朝" w:eastAsia="ＭＳ 明朝"/>
        </w:rPr>
      </w:pPr>
      <w:r>
        <w:rPr>
          <w:rFonts w:hint="default" w:ascii="ＭＳ 明朝" w:hAnsi="ＭＳ 明朝" w:eastAsia="ＭＳ 明朝"/>
        </w:rPr>
        <w:t>契約の目的物の性質や当事者の意思表示により、特定の日時又は一定の期間内に履行しなければ契約の目的を達することができない場合において、受注者が履行の追完をしないでその時期を経過したとき。</w:t>
      </w:r>
    </w:p>
    <w:p>
      <w:pPr>
        <w:pStyle w:val="0"/>
        <w:numPr>
          <w:ilvl w:val="1"/>
          <w:numId w:val="11"/>
        </w:numPr>
        <w:spacing w:line="300" w:lineRule="exact"/>
        <w:jc w:val="both"/>
        <w:rPr>
          <w:rFonts w:hint="default" w:ascii="ＭＳ 明朝" w:hAnsi="ＭＳ 明朝" w:eastAsia="ＭＳ 明朝"/>
        </w:rPr>
      </w:pPr>
      <w:r>
        <w:rPr>
          <w:rFonts w:hint="default" w:ascii="ＭＳ 明朝" w:hAnsi="ＭＳ 明朝" w:eastAsia="ＭＳ 明朝"/>
        </w:rPr>
        <w:t>前各号に掲げる場合のほか、受注者がその債務の履行をせず、発注者が前条の催告をしても契約の目的を達するのに足りる履行がされる見込みがないことが明らかであるとき。</w:t>
      </w:r>
    </w:p>
    <w:p>
      <w:pPr>
        <w:pStyle w:val="0"/>
        <w:numPr>
          <w:ilvl w:val="1"/>
          <w:numId w:val="11"/>
        </w:numPr>
        <w:spacing w:line="300" w:lineRule="exact"/>
        <w:jc w:val="both"/>
        <w:rPr>
          <w:rFonts w:hint="default"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11</w:t>
      </w:r>
      <w:r>
        <w:rPr>
          <w:rFonts w:hint="default" w:ascii="ＭＳ 明朝" w:hAnsi="ＭＳ 明朝" w:eastAsia="ＭＳ 明朝"/>
        </w:rPr>
        <w:t>条の規定によらないでこの契約の解除を申し出たとき。</w:t>
      </w:r>
    </w:p>
    <w:p>
      <w:pPr>
        <w:pStyle w:val="0"/>
        <w:numPr>
          <w:ilvl w:val="0"/>
          <w:numId w:val="12"/>
        </w:numPr>
        <w:spacing w:line="300" w:lineRule="exact"/>
        <w:jc w:val="both"/>
        <w:rPr>
          <w:rFonts w:hint="default" w:ascii="ＭＳ 明朝" w:hAnsi="ＭＳ 明朝" w:eastAsia="ＭＳ 明朝"/>
        </w:rPr>
      </w:pPr>
      <w:r>
        <w:rPr>
          <w:rFonts w:hint="default" w:ascii="ＭＳ 明朝" w:hAnsi="ＭＳ 明朝" w:eastAsia="ＭＳ 明朝"/>
        </w:rPr>
        <w:t>発注者は、関係行政機関からの通知に基づき、受注者が次の各号のいずれかに該当するときは、この契約を解除することができる。この場合において、解除により受注者に損害があっても、発注者はその損害の賠償の責めを負わないものとする。</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暴力団員による不当な行為の防止等に関する法律（平成３年法律第</w:t>
      </w:r>
      <w:r>
        <w:rPr>
          <w:rFonts w:hint="default" w:ascii="ＭＳ 明朝" w:hAnsi="ＭＳ 明朝" w:eastAsia="ＭＳ 明朝"/>
        </w:rPr>
        <w:t>77</w:t>
      </w:r>
      <w:r>
        <w:rPr>
          <w:rFonts w:hint="default" w:ascii="ＭＳ 明朝" w:hAnsi="ＭＳ 明朝" w:eastAsia="ＭＳ 明朝"/>
        </w:rPr>
        <w:t>号）第２条第２号に規定する暴力団その他集団的又は常習的に暴力的不法行為等を行い、又は行うおそれがある組織（以下「暴力的組織」という。）であるとき。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暴力的組織の構成員又は構成員とみなされる者（以下「構成員等」という。）が、役員等（受注者が個人である場合にはその者をいい、受注者が法人である場合にはその法人の役員（役員として登記又は届出がなされていないが、事実上経営に参画している者を含む。）をいう。以下同じ。）となっている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構成員等であることを知りながら、構成員等を雇用し、又は使用しているとき。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暴力的組織又は構成員等であることを知りながら、その者と下請契約又は資材、原材料の購入契約等を締結したとき。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自社、自己若しくは第三者の不正の利益を図る目的又は第三者に損害を与える目的をもって、暴力的組織又は構成員等を利用したとき。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暴力的組織又は構成員等に経済上の利益又は便宜を供与したとき。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役員等又は使用人が、個人の私生活上において、自己若しくは第三者の不正の利益を図る目的又は第三者に損害を与える目的をもって、暴力的組織若しくは構成員等を利用し、又は暴力的組織若しくは構成員等に経済上の利益若しくは便宜を供与した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役員等が、暴力的組織又は構成員等と密接な交際を有し、又は社会的に非難される関係を有しているとき。</w:t>
      </w:r>
    </w:p>
    <w:p>
      <w:pPr>
        <w:pStyle w:val="0"/>
        <w:numPr>
          <w:ilvl w:val="1"/>
          <w:numId w:val="13"/>
        </w:numPr>
        <w:spacing w:line="300" w:lineRule="exact"/>
        <w:jc w:val="both"/>
        <w:rPr>
          <w:rFonts w:hint="default" w:ascii="ＭＳ 明朝" w:hAnsi="ＭＳ 明朝" w:eastAsia="ＭＳ 明朝"/>
        </w:rPr>
      </w:pPr>
      <w:r>
        <w:rPr>
          <w:rFonts w:hint="default" w:ascii="ＭＳ 明朝" w:hAnsi="ＭＳ 明朝" w:eastAsia="ＭＳ 明朝"/>
        </w:rPr>
        <w:t>この契約に関し、暴力的組織又は構成員等から不当介入を受け、又は不当介入による被害を受けたにもかかわらず、春日市に報告せず、又は所轄の関係行政機関に届け出なかったとき。</w:t>
      </w:r>
    </w:p>
    <w:p>
      <w:pPr>
        <w:pStyle w:val="0"/>
        <w:spacing w:line="300" w:lineRule="exact"/>
        <w:ind w:left="214" w:hanging="214"/>
        <w:jc w:val="both"/>
        <w:rPr>
          <w:rFonts w:hint="default" w:ascii="ＭＳ 明朝" w:hAnsi="ＭＳ 明朝" w:eastAsia="ＭＳ 明朝"/>
        </w:rPr>
      </w:pPr>
    </w:p>
    <w:p>
      <w:pPr>
        <w:pStyle w:val="0"/>
        <w:spacing w:line="300" w:lineRule="exact"/>
        <w:ind w:left="214" w:hanging="214"/>
        <w:jc w:val="both"/>
        <w:rPr>
          <w:rFonts w:hint="default" w:ascii="ＭＳ 明朝" w:hAnsi="ＭＳ 明朝" w:eastAsia="ＭＳ 明朝"/>
        </w:rPr>
      </w:pPr>
      <w:bookmarkEnd w:id="11"/>
      <w:bookmarkStart w:id="12" w:name="LWG=8310bb24-9e0c-441b-9d3f-839d8ac4df39"/>
      <w:r>
        <w:rPr>
          <w:rFonts w:hint="default" w:ascii="ＭＳ 明朝" w:hAnsi="ＭＳ 明朝" w:eastAsia="ＭＳ 明朝"/>
        </w:rPr>
        <w:t>（発注者の責めに帰すべき事由による場合の解除の制限）</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第８条各号及び前条第１項各号に掲げる事項が発注者の責めに帰すべき事由によるものであるとき</w:t>
      </w:r>
    </w:p>
    <w:p>
      <w:pPr>
        <w:pStyle w:val="0"/>
        <w:spacing w:line="300" w:lineRule="exact"/>
        <w:ind w:left="642" w:hanging="427"/>
        <w:jc w:val="both"/>
        <w:rPr>
          <w:rFonts w:hint="default" w:ascii="ＭＳ 明朝" w:hAnsi="ＭＳ 明朝" w:eastAsia="ＭＳ 明朝"/>
        </w:rPr>
      </w:pPr>
      <w:r>
        <w:rPr>
          <w:rFonts w:hint="default" w:ascii="ＭＳ 明朝" w:hAnsi="ＭＳ 明朝" w:eastAsia="ＭＳ 明朝"/>
        </w:rPr>
        <w:t>は、発注者は、前２条による契約の解除をすることができない。</w:t>
      </w:r>
    </w:p>
    <w:p>
      <w:pPr>
        <w:pStyle w:val="0"/>
        <w:spacing w:line="300" w:lineRule="exact"/>
        <w:ind w:left="642" w:hanging="642"/>
        <w:jc w:val="both"/>
        <w:rPr>
          <w:rFonts w:hint="default" w:ascii="ＭＳ 明朝" w:hAnsi="ＭＳ 明朝" w:eastAsia="ＭＳ 明朝"/>
        </w:rPr>
      </w:pPr>
    </w:p>
    <w:p>
      <w:pPr>
        <w:pStyle w:val="0"/>
        <w:spacing w:line="300" w:lineRule="exact"/>
        <w:ind w:left="642" w:hanging="642"/>
        <w:jc w:val="both"/>
        <w:rPr>
          <w:rFonts w:hint="default" w:ascii="ＭＳ 明朝" w:hAnsi="ＭＳ 明朝" w:eastAsia="ＭＳ 明朝"/>
        </w:rPr>
      </w:pPr>
      <w:bookmarkEnd w:id="12"/>
      <w:bookmarkStart w:id="13" w:name="LWG=34842ee1-a328-4a51-b82b-f7d07966f23e"/>
      <w:r>
        <w:rPr>
          <w:rFonts w:hint="default" w:ascii="ＭＳ 明朝" w:hAnsi="ＭＳ 明朝" w:eastAsia="ＭＳ 明朝"/>
        </w:rPr>
        <w:t>（受注者の催告による解除権）</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受注者は、発注者がこの契約に違反したときは、相当の期間を定めて発注者に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spacing w:line="300" w:lineRule="exact"/>
        <w:ind w:left="214" w:hanging="214"/>
        <w:jc w:val="both"/>
        <w:rPr>
          <w:rFonts w:hint="default" w:ascii="ＭＳ 明朝" w:hAnsi="ＭＳ 明朝" w:eastAsia="ＭＳ 明朝"/>
        </w:rPr>
      </w:pPr>
    </w:p>
    <w:p>
      <w:pPr>
        <w:pStyle w:val="0"/>
        <w:spacing w:line="300" w:lineRule="exact"/>
        <w:ind w:left="214" w:hanging="214"/>
        <w:jc w:val="both"/>
        <w:rPr>
          <w:rFonts w:hint="default" w:ascii="ＭＳ 明朝" w:hAnsi="ＭＳ 明朝" w:eastAsia="ＭＳ 明朝"/>
        </w:rPr>
      </w:pPr>
      <w:bookmarkEnd w:id="13"/>
      <w:bookmarkStart w:id="14" w:name="LWG=d7c671a1-ff1d-47ff-b2f7-e05dc8c6976a"/>
      <w:r>
        <w:rPr>
          <w:rFonts w:hint="default" w:ascii="ＭＳ 明朝" w:hAnsi="ＭＳ 明朝" w:eastAsia="ＭＳ 明朝"/>
        </w:rPr>
        <w:t>（受注者の責めに帰すべき事由による場合の解除の制限）</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前条に掲げる事項が受注者の責めに帰すべき事由によるものであるときは、受注者は、前条による契約の解除をすることができない。</w:t>
      </w:r>
    </w:p>
    <w:p>
      <w:pPr>
        <w:pStyle w:val="0"/>
        <w:spacing w:line="300" w:lineRule="exact"/>
        <w:ind w:left="214" w:hanging="214"/>
        <w:jc w:val="both"/>
        <w:rPr>
          <w:rFonts w:hint="default" w:ascii="ＭＳ 明朝" w:hAnsi="ＭＳ 明朝" w:eastAsia="ＭＳ 明朝"/>
        </w:rPr>
      </w:pPr>
    </w:p>
    <w:p>
      <w:pPr>
        <w:pStyle w:val="0"/>
        <w:spacing w:line="300" w:lineRule="exact"/>
        <w:ind w:left="214" w:hanging="214"/>
        <w:jc w:val="both"/>
        <w:rPr>
          <w:rFonts w:hint="default" w:ascii="ＭＳ 明朝" w:hAnsi="ＭＳ 明朝" w:eastAsia="ＭＳ 明朝"/>
        </w:rPr>
      </w:pPr>
      <w:bookmarkEnd w:id="14"/>
      <w:bookmarkStart w:id="15" w:name="LWG=1d8aa49a-8aae-4f38-a71a-c65a8bd7af6f"/>
      <w:r>
        <w:rPr>
          <w:rFonts w:hint="default" w:ascii="ＭＳ 明朝" w:hAnsi="ＭＳ 明朝" w:eastAsia="ＭＳ 明朝"/>
        </w:rPr>
        <w:t>（発注者の損害賠償請求等）</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発注者は、受注者が次の各号のいずれかに該当する場合は、これによって生じた損害の賠償を請求することができる。</w:t>
      </w:r>
    </w:p>
    <w:p>
      <w:pPr>
        <w:pStyle w:val="0"/>
        <w:numPr>
          <w:ilvl w:val="1"/>
          <w:numId w:val="15"/>
        </w:numPr>
        <w:spacing w:line="300" w:lineRule="exact"/>
        <w:jc w:val="both"/>
        <w:rPr>
          <w:rFonts w:hint="default" w:ascii="ＭＳ 明朝" w:hAnsi="ＭＳ 明朝" w:eastAsia="ＭＳ 明朝"/>
        </w:rPr>
      </w:pPr>
      <w:r>
        <w:rPr>
          <w:rFonts w:hint="default" w:ascii="ＭＳ 明朝" w:hAnsi="ＭＳ 明朝" w:eastAsia="ＭＳ 明朝"/>
        </w:rPr>
        <w:t>納入期限までに印刷製本物の完納ができないとき。</w:t>
      </w:r>
    </w:p>
    <w:p>
      <w:pPr>
        <w:pStyle w:val="0"/>
        <w:numPr>
          <w:ilvl w:val="1"/>
          <w:numId w:val="15"/>
        </w:numPr>
        <w:spacing w:line="300" w:lineRule="exact"/>
        <w:jc w:val="both"/>
        <w:rPr>
          <w:rFonts w:hint="default" w:ascii="ＭＳ 明朝" w:hAnsi="ＭＳ 明朝" w:eastAsia="ＭＳ 明朝"/>
        </w:rPr>
      </w:pPr>
      <w:r>
        <w:rPr>
          <w:rFonts w:hint="default" w:ascii="ＭＳ 明朝" w:hAnsi="ＭＳ 明朝" w:eastAsia="ＭＳ 明朝"/>
        </w:rPr>
        <w:t>前号に掲げる場合のほか、債務の本旨に従った履行をしないとき又は債務の履行</w:t>
      </w:r>
    </w:p>
    <w:p>
      <w:pPr>
        <w:pStyle w:val="0"/>
        <w:spacing w:line="300" w:lineRule="exact"/>
        <w:ind w:left="214" w:hanging="214"/>
        <w:jc w:val="both"/>
        <w:rPr>
          <w:rFonts w:hint="default" w:ascii="ＭＳ 明朝" w:hAnsi="ＭＳ 明朝" w:eastAsia="ＭＳ 明朝"/>
        </w:rPr>
      </w:pPr>
      <w:r>
        <w:rPr>
          <w:rFonts w:hint="default"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が不能であるとき。</w:t>
      </w:r>
    </w:p>
    <w:p>
      <w:pPr>
        <w:pStyle w:val="0"/>
        <w:numPr>
          <w:ilvl w:val="0"/>
          <w:numId w:val="16"/>
        </w:numPr>
        <w:spacing w:line="300" w:lineRule="exact"/>
        <w:jc w:val="both"/>
        <w:rPr>
          <w:rFonts w:hint="default" w:ascii="ＭＳ 明朝" w:hAnsi="ＭＳ 明朝" w:eastAsia="ＭＳ 明朝"/>
        </w:rPr>
      </w:pPr>
      <w:r>
        <w:rPr>
          <w:rFonts w:hint="default" w:ascii="ＭＳ 明朝" w:hAnsi="ＭＳ 明朝" w:eastAsia="ＭＳ 明朝"/>
        </w:rPr>
        <w:t>次の各号のいずれかに該当する場合は、受注者は、業務委託料の</w:t>
      </w:r>
      <w:r>
        <w:rPr>
          <w:rFonts w:hint="default" w:ascii="ＭＳ 明朝" w:hAnsi="ＭＳ 明朝" w:eastAsia="ＭＳ 明朝"/>
        </w:rPr>
        <w:t>10</w:t>
      </w:r>
      <w:r>
        <w:rPr>
          <w:rFonts w:hint="default" w:ascii="ＭＳ 明朝" w:hAnsi="ＭＳ 明朝" w:eastAsia="ＭＳ 明朝"/>
        </w:rPr>
        <w:t>分の１以上に相当する額を違約金として発注者の指定する期間内に支払わなければならない。この違約金の徴収は、発注者の損害賠償の請求を妨げない。</w:t>
      </w:r>
    </w:p>
    <w:p>
      <w:pPr>
        <w:pStyle w:val="0"/>
        <w:numPr>
          <w:ilvl w:val="1"/>
          <w:numId w:val="17"/>
        </w:numPr>
        <w:spacing w:line="300" w:lineRule="exact"/>
        <w:jc w:val="both"/>
        <w:rPr>
          <w:rFonts w:hint="default" w:ascii="ＭＳ 明朝" w:hAnsi="ＭＳ 明朝" w:eastAsia="ＭＳ 明朝"/>
        </w:rPr>
      </w:pPr>
      <w:r>
        <w:rPr>
          <w:rFonts w:hint="default" w:ascii="ＭＳ 明朝" w:hAnsi="ＭＳ 明朝" w:eastAsia="ＭＳ 明朝"/>
        </w:rPr>
        <w:t>第８条又は第９条の規定によりこの契約が解除されたとき。</w:t>
      </w:r>
    </w:p>
    <w:p>
      <w:pPr>
        <w:pStyle w:val="0"/>
        <w:numPr>
          <w:ilvl w:val="1"/>
          <w:numId w:val="17"/>
        </w:numPr>
        <w:spacing w:line="300" w:lineRule="exact"/>
        <w:jc w:val="both"/>
        <w:rPr>
          <w:rFonts w:hint="default" w:ascii="ＭＳ 明朝" w:hAnsi="ＭＳ 明朝" w:eastAsia="ＭＳ 明朝"/>
        </w:rPr>
      </w:pPr>
      <w:r>
        <w:rPr>
          <w:rFonts w:hint="default" w:ascii="ＭＳ 明朝" w:hAnsi="ＭＳ 明朝" w:eastAsia="ＭＳ 明朝"/>
        </w:rPr>
        <w:t>受注者がその債務の履行を拒否し、又は受注者の責めに帰すべき事由によって受注者の債務について履行不能となったとき。</w:t>
      </w:r>
    </w:p>
    <w:p>
      <w:pPr>
        <w:pStyle w:val="0"/>
        <w:numPr>
          <w:ilvl w:val="1"/>
          <w:numId w:val="17"/>
        </w:numPr>
        <w:spacing w:line="300" w:lineRule="exact"/>
        <w:jc w:val="both"/>
        <w:rPr>
          <w:rFonts w:hint="default" w:ascii="ＭＳ 明朝" w:hAnsi="ＭＳ 明朝" w:eastAsia="ＭＳ 明朝"/>
        </w:rPr>
      </w:pPr>
      <w:r>
        <w:rPr>
          <w:rFonts w:hint="default" w:ascii="ＭＳ 明朝" w:hAnsi="ＭＳ 明朝" w:eastAsia="ＭＳ 明朝"/>
        </w:rPr>
        <w:t>受注者について破産手続開始の決定があった場合において破産法（平成</w:t>
      </w:r>
      <w:r>
        <w:rPr>
          <w:rFonts w:hint="default" w:ascii="ＭＳ 明朝" w:hAnsi="ＭＳ 明朝" w:eastAsia="ＭＳ 明朝"/>
        </w:rPr>
        <w:t>16</w:t>
      </w:r>
      <w:r>
        <w:rPr>
          <w:rFonts w:hint="default" w:ascii="ＭＳ 明朝" w:hAnsi="ＭＳ 明朝" w:eastAsia="ＭＳ 明朝"/>
        </w:rPr>
        <w:t>年法律第</w:t>
      </w:r>
      <w:r>
        <w:rPr>
          <w:rFonts w:hint="default" w:ascii="ＭＳ 明朝" w:hAnsi="ＭＳ 明朝" w:eastAsia="ＭＳ 明朝"/>
        </w:rPr>
        <w:t>75</w:t>
      </w:r>
      <w:r>
        <w:rPr>
          <w:rFonts w:hint="default" w:ascii="ＭＳ 明朝" w:hAnsi="ＭＳ 明朝" w:eastAsia="ＭＳ 明朝"/>
        </w:rPr>
        <w:t>号）の規定により選任された破産管財人がこの契約を解除したとき。</w:t>
      </w:r>
    </w:p>
    <w:p>
      <w:pPr>
        <w:pStyle w:val="0"/>
        <w:numPr>
          <w:ilvl w:val="1"/>
          <w:numId w:val="17"/>
        </w:numPr>
        <w:spacing w:line="300" w:lineRule="exact"/>
        <w:jc w:val="both"/>
        <w:rPr>
          <w:rFonts w:hint="default" w:ascii="ＭＳ 明朝" w:hAnsi="ＭＳ 明朝" w:eastAsia="ＭＳ 明朝"/>
        </w:rPr>
      </w:pPr>
      <w:r>
        <w:rPr>
          <w:rFonts w:hint="default" w:ascii="ＭＳ 明朝" w:hAnsi="ＭＳ 明朝" w:eastAsia="ＭＳ 明朝"/>
        </w:rPr>
        <w:t>受注者について更生手続開始の決定があった場合において会社更生法（平成</w:t>
      </w:r>
      <w:r>
        <w:rPr>
          <w:rFonts w:hint="default" w:ascii="ＭＳ 明朝" w:hAnsi="ＭＳ 明朝" w:eastAsia="ＭＳ 明朝"/>
        </w:rPr>
        <w:t>14</w:t>
      </w:r>
      <w:r>
        <w:rPr>
          <w:rFonts w:hint="default" w:ascii="ＭＳ 明朝" w:hAnsi="ＭＳ 明朝" w:eastAsia="ＭＳ 明朝"/>
        </w:rPr>
        <w:t>年法律第</w:t>
      </w:r>
      <w:r>
        <w:rPr>
          <w:rFonts w:hint="default" w:ascii="ＭＳ 明朝" w:hAnsi="ＭＳ 明朝" w:eastAsia="ＭＳ 明朝"/>
        </w:rPr>
        <w:t>154</w:t>
      </w:r>
      <w:r>
        <w:rPr>
          <w:rFonts w:hint="default" w:ascii="ＭＳ 明朝" w:hAnsi="ＭＳ 明朝" w:eastAsia="ＭＳ 明朝"/>
        </w:rPr>
        <w:t>号）の規定により選任された管財人がこの契約を解除したとき。</w:t>
      </w:r>
    </w:p>
    <w:p>
      <w:pPr>
        <w:pStyle w:val="0"/>
        <w:numPr>
          <w:ilvl w:val="1"/>
          <w:numId w:val="17"/>
        </w:numPr>
        <w:spacing w:line="300" w:lineRule="exact"/>
        <w:jc w:val="both"/>
        <w:rPr>
          <w:rFonts w:hint="default" w:ascii="ＭＳ 明朝" w:hAnsi="ＭＳ 明朝" w:eastAsia="ＭＳ 明朝"/>
        </w:rPr>
      </w:pPr>
      <w:r>
        <w:rPr>
          <w:rFonts w:hint="default" w:ascii="ＭＳ 明朝" w:hAnsi="ＭＳ 明朝" w:eastAsia="ＭＳ 明朝"/>
        </w:rPr>
        <w:t>受注者について再生手続開始の決定があった場合において民事再生法（平成</w:t>
      </w:r>
      <w:r>
        <w:rPr>
          <w:rFonts w:hint="default" w:ascii="ＭＳ 明朝" w:hAnsi="ＭＳ 明朝" w:eastAsia="ＭＳ 明朝"/>
        </w:rPr>
        <w:t>11</w:t>
      </w:r>
      <w:r>
        <w:rPr>
          <w:rFonts w:hint="default" w:ascii="ＭＳ 明朝" w:hAnsi="ＭＳ 明朝" w:eastAsia="ＭＳ 明朝"/>
        </w:rPr>
        <w:t>年法律第</w:t>
      </w:r>
      <w:r>
        <w:rPr>
          <w:rFonts w:hint="default" w:ascii="ＭＳ 明朝" w:hAnsi="ＭＳ 明朝" w:eastAsia="ＭＳ 明朝"/>
        </w:rPr>
        <w:t>225</w:t>
      </w:r>
      <w:r>
        <w:rPr>
          <w:rFonts w:hint="default" w:ascii="ＭＳ 明朝" w:hAnsi="ＭＳ 明朝" w:eastAsia="ＭＳ 明朝"/>
        </w:rPr>
        <w:t>号）の規定により選任された再生債務者等がこの契約を解除したとき。</w:t>
      </w:r>
    </w:p>
    <w:p>
      <w:pPr>
        <w:pStyle w:val="0"/>
        <w:numPr>
          <w:ilvl w:val="0"/>
          <w:numId w:val="16"/>
        </w:numPr>
        <w:spacing w:line="300" w:lineRule="exact"/>
        <w:jc w:val="both"/>
        <w:rPr>
          <w:rFonts w:hint="default" w:ascii="ＭＳ 明朝" w:hAnsi="ＭＳ 明朝" w:eastAsia="ＭＳ 明朝"/>
        </w:rPr>
      </w:pPr>
      <w:r>
        <w:rPr>
          <w:rFonts w:hint="default" w:ascii="ＭＳ 明朝" w:hAnsi="ＭＳ 明朝" w:eastAsia="ＭＳ 明朝"/>
        </w:rPr>
        <w:t>前２項各号に規定する債務の不履行がこの契約及び取引上の社会通念上に照らして軽微であるときは、第１項及び第２項（第３号から第５号までを除く。）の規定は適用しない。</w:t>
      </w:r>
    </w:p>
    <w:p>
      <w:pPr>
        <w:pStyle w:val="0"/>
        <w:numPr>
          <w:ilvl w:val="0"/>
          <w:numId w:val="16"/>
        </w:numPr>
        <w:spacing w:line="300" w:lineRule="exact"/>
        <w:jc w:val="both"/>
        <w:rPr>
          <w:rFonts w:hint="default" w:ascii="ＭＳ 明朝" w:hAnsi="ＭＳ 明朝" w:eastAsia="ＭＳ 明朝"/>
        </w:rPr>
      </w:pPr>
      <w:r>
        <w:rPr>
          <w:rFonts w:hint="default" w:ascii="ＭＳ 明朝" w:hAnsi="ＭＳ 明朝" w:eastAsia="ＭＳ 明朝"/>
        </w:rPr>
        <w:t>第１項第１号の場合においては、発注者は、受注者が納入期限までに印刷製本物を完納しないときは、遅滞損害金の支払を受注者に請求することができる。ただし、発注者の責めに帰すべき事由又は天災地変により納入が遅れたときは、この限りでない。</w:t>
      </w:r>
    </w:p>
    <w:p>
      <w:pPr>
        <w:pStyle w:val="0"/>
        <w:numPr>
          <w:ilvl w:val="0"/>
          <w:numId w:val="16"/>
        </w:numPr>
        <w:spacing w:line="300" w:lineRule="exact"/>
        <w:jc w:val="both"/>
        <w:rPr>
          <w:rFonts w:hint="default" w:ascii="ＭＳ 明朝" w:hAnsi="ＭＳ 明朝" w:eastAsia="ＭＳ 明朝"/>
        </w:rPr>
      </w:pPr>
      <w:r>
        <w:rPr>
          <w:rFonts w:hint="default" w:ascii="ＭＳ 明朝" w:hAnsi="ＭＳ 明朝" w:eastAsia="ＭＳ 明朝"/>
        </w:rPr>
        <w:t>前項の遅滞損害金の額は、業務委託料に、遅延日数に応じ政府契約の支払遅延防止等に関する法律（昭和</w:t>
      </w:r>
      <w:r>
        <w:rPr>
          <w:rFonts w:hint="default" w:ascii="ＭＳ 明朝" w:hAnsi="ＭＳ 明朝" w:eastAsia="ＭＳ 明朝"/>
        </w:rPr>
        <w:t>24</w:t>
      </w:r>
      <w:r>
        <w:rPr>
          <w:rFonts w:hint="default" w:ascii="ＭＳ 明朝" w:hAnsi="ＭＳ 明朝" w:eastAsia="ＭＳ 明朝"/>
        </w:rPr>
        <w:t>年法律第</w:t>
      </w:r>
      <w:r>
        <w:rPr>
          <w:rFonts w:hint="default" w:ascii="ＭＳ 明朝" w:hAnsi="ＭＳ 明朝" w:eastAsia="ＭＳ 明朝"/>
        </w:rPr>
        <w:t>256</w:t>
      </w:r>
      <w:r>
        <w:rPr>
          <w:rFonts w:hint="default" w:ascii="ＭＳ 明朝" w:hAnsi="ＭＳ 明朝" w:eastAsia="ＭＳ 明朝"/>
        </w:rPr>
        <w:t>号）第８条第１項の規定に基づき財務大臣が決定する率（以下「法定利率」という。）で計算した額とする。</w:t>
      </w:r>
    </w:p>
    <w:p>
      <w:pPr>
        <w:pStyle w:val="0"/>
        <w:numPr>
          <w:ilvl w:val="0"/>
          <w:numId w:val="16"/>
        </w:numPr>
        <w:spacing w:line="300" w:lineRule="exact"/>
        <w:jc w:val="both"/>
        <w:rPr>
          <w:rFonts w:hint="eastAsia" w:ascii="ＭＳ 明朝" w:hAnsi="ＭＳ 明朝" w:eastAsia="ＭＳ 明朝"/>
        </w:rPr>
      </w:pPr>
      <w:r>
        <w:rPr>
          <w:rFonts w:hint="default" w:ascii="ＭＳ 明朝" w:hAnsi="ＭＳ 明朝" w:eastAsia="ＭＳ 明朝"/>
        </w:rPr>
        <w:t>第２項の場合において、第２条の規定により契約保証金の納付又はこれに代わる担保の提供が行われているときは、発注者は、当該契約保証金又は担保をもって違約金に充当することができる。</w:t>
      </w:r>
    </w:p>
    <w:p>
      <w:pPr>
        <w:pStyle w:val="0"/>
        <w:spacing w:line="300" w:lineRule="exact"/>
        <w:ind w:left="214" w:hanging="214"/>
        <w:jc w:val="both"/>
        <w:rPr>
          <w:rFonts w:hint="default" w:ascii="ＭＳ 明朝" w:hAnsi="ＭＳ 明朝" w:eastAsia="ＭＳ 明朝"/>
        </w:rPr>
      </w:pPr>
    </w:p>
    <w:p>
      <w:pPr>
        <w:pStyle w:val="0"/>
        <w:spacing w:line="300" w:lineRule="exact"/>
        <w:ind w:left="642" w:hanging="642"/>
        <w:jc w:val="both"/>
        <w:rPr>
          <w:rFonts w:hint="default" w:ascii="ＭＳ 明朝" w:hAnsi="ＭＳ 明朝" w:eastAsia="ＭＳ 明朝"/>
        </w:rPr>
      </w:pPr>
      <w:bookmarkEnd w:id="15"/>
      <w:bookmarkStart w:id="16" w:name="LWG=9b71e9d6-4e2b-4a08-a3d1-99aaa4d0b74e"/>
      <w:r>
        <w:rPr>
          <w:rFonts w:hint="default" w:ascii="ＭＳ 明朝" w:hAnsi="ＭＳ 明朝" w:eastAsia="ＭＳ 明朝"/>
        </w:rPr>
        <w:t>（受注者の損害賠償請求等）</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受注者は、発注者が次の各号のいずれかに該当する場合は、これによって生じた損害の賠償を請求することができる。ただし、その請求の根拠となる債務の不履行がこの契約及び取引上の社会通念上に照らして発注者の責めに帰すことができない事由によるものであるときは、この限りでない。</w:t>
      </w:r>
    </w:p>
    <w:p>
      <w:pPr>
        <w:pStyle w:val="0"/>
        <w:numPr>
          <w:ilvl w:val="1"/>
          <w:numId w:val="18"/>
        </w:numPr>
        <w:spacing w:line="300" w:lineRule="exact"/>
        <w:jc w:val="both"/>
        <w:rPr>
          <w:rFonts w:hint="default"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11</w:t>
      </w:r>
      <w:r>
        <w:rPr>
          <w:rFonts w:hint="default" w:ascii="ＭＳ 明朝" w:hAnsi="ＭＳ 明朝" w:eastAsia="ＭＳ 明朝"/>
        </w:rPr>
        <w:t>条の規定によりこの契約が解除されたとき。</w:t>
      </w:r>
    </w:p>
    <w:p>
      <w:pPr>
        <w:pStyle w:val="0"/>
        <w:numPr>
          <w:ilvl w:val="1"/>
          <w:numId w:val="18"/>
        </w:numPr>
        <w:spacing w:line="300" w:lineRule="exact"/>
        <w:jc w:val="both"/>
        <w:rPr>
          <w:rFonts w:hint="default" w:ascii="ＭＳ 明朝" w:hAnsi="ＭＳ 明朝" w:eastAsia="ＭＳ 明朝"/>
        </w:rPr>
      </w:pPr>
      <w:r>
        <w:rPr>
          <w:rFonts w:hint="default" w:ascii="ＭＳ 明朝" w:hAnsi="ＭＳ 明朝" w:eastAsia="ＭＳ 明朝"/>
        </w:rPr>
        <w:t>前号に掲げる場合のほか、債務の本旨に従った履行をしないとき又は債務の履行が不能であるとき。</w:t>
      </w:r>
    </w:p>
    <w:p>
      <w:pPr>
        <w:pStyle w:val="0"/>
        <w:numPr>
          <w:ilvl w:val="0"/>
          <w:numId w:val="19"/>
        </w:numPr>
        <w:spacing w:line="300" w:lineRule="exact"/>
        <w:jc w:val="both"/>
        <w:rPr>
          <w:rFonts w:hint="default" w:ascii="ＭＳ 明朝" w:hAnsi="ＭＳ 明朝" w:eastAsia="ＭＳ 明朝"/>
        </w:rPr>
      </w:pPr>
      <w:r>
        <w:rPr>
          <w:rFonts w:hint="default" w:ascii="ＭＳ 明朝" w:hAnsi="ＭＳ 明朝" w:eastAsia="ＭＳ 明朝"/>
        </w:rPr>
        <w:t>第５条の規定による契約金額の支払が遅れた場合においては、受注者は未受領金額について、遅延日数に応じ法定利率で計算した額の遅延利息の支払を発注者に請求することができる。</w:t>
      </w:r>
    </w:p>
    <w:p>
      <w:pPr>
        <w:pStyle w:val="0"/>
        <w:spacing w:line="300" w:lineRule="exact"/>
        <w:ind w:left="98" w:hanging="98"/>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6"/>
      <w:bookmarkStart w:id="17" w:name="LWG=076c1ff2-81bd-4b09-b1c3-8216d9db62cf"/>
      <w:r>
        <w:rPr>
          <w:rFonts w:hint="default" w:ascii="ＭＳ 明朝" w:hAnsi="ＭＳ 明朝" w:eastAsia="ＭＳ 明朝"/>
        </w:rPr>
        <w:t>（秘密の保持）</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受注者は、業務上知り得た秘密を第三者に漏らしてはならない。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（個人情報の保護に関する措置）</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15</w:t>
      </w:r>
      <w:r>
        <w:rPr>
          <w:rFonts w:hint="default" w:ascii="ＭＳ 明朝" w:hAnsi="ＭＳ 明朝" w:eastAsia="ＭＳ 明朝"/>
        </w:rPr>
        <w:t>条の２　受注者は、</w:t>
      </w:r>
      <w:r>
        <w:rPr>
          <w:rFonts w:hint="eastAsia" w:ascii="ＭＳ 明朝" w:hAnsi="ＭＳ 明朝" w:eastAsia="ＭＳ 明朝"/>
        </w:rPr>
        <w:t>個人情報の保護に関する法律（平成</w:t>
      </w:r>
      <w:r>
        <w:rPr>
          <w:rFonts w:hint="eastAsia" w:ascii="ＭＳ 明朝" w:hAnsi="ＭＳ 明朝" w:eastAsia="ＭＳ 明朝"/>
        </w:rPr>
        <w:t>15</w:t>
      </w:r>
      <w:r>
        <w:rPr>
          <w:rFonts w:hint="eastAsia" w:ascii="ＭＳ 明朝" w:hAnsi="ＭＳ 明朝" w:eastAsia="ＭＳ 明朝"/>
        </w:rPr>
        <w:t>年法律第</w:t>
      </w:r>
      <w:r>
        <w:rPr>
          <w:rFonts w:hint="eastAsia" w:ascii="ＭＳ 明朝" w:hAnsi="ＭＳ 明朝" w:eastAsia="ＭＳ 明朝"/>
        </w:rPr>
        <w:t>57</w:t>
      </w:r>
      <w:r>
        <w:rPr>
          <w:rFonts w:hint="eastAsia" w:ascii="ＭＳ 明朝" w:hAnsi="ＭＳ 明朝" w:eastAsia="ＭＳ 明朝"/>
        </w:rPr>
        <w:t>号）</w:t>
      </w:r>
      <w:r>
        <w:rPr>
          <w:rFonts w:hint="default" w:ascii="ＭＳ 明朝" w:hAnsi="ＭＳ 明朝" w:eastAsia="ＭＳ 明朝"/>
        </w:rPr>
        <w:t>その他の個人情報保護に関する規程を遵守しなければならない。</w:t>
      </w:r>
    </w:p>
    <w:p>
      <w:pPr>
        <w:pStyle w:val="0"/>
        <w:numPr>
          <w:ilvl w:val="0"/>
          <w:numId w:val="20"/>
        </w:numPr>
        <w:spacing w:line="300" w:lineRule="exact"/>
        <w:jc w:val="both"/>
        <w:rPr>
          <w:rFonts w:hint="eastAsia" w:ascii="ＭＳ 明朝" w:hAnsi="ＭＳ 明朝" w:eastAsia="ＭＳ 明朝"/>
        </w:rPr>
      </w:pPr>
      <w:r>
        <w:rPr>
          <w:rFonts w:hint="default" w:ascii="ＭＳ 明朝" w:hAnsi="ＭＳ 明朝" w:eastAsia="ＭＳ 明朝"/>
        </w:rPr>
        <w:t>受注者は、業務上個人情報の取扱いを伴う場合、当該業務の履行に当たり、</w:t>
      </w:r>
      <w:r>
        <w:rPr>
          <w:rFonts w:hint="eastAsia" w:ascii="ＭＳ 明朝" w:hAnsi="ＭＳ 明朝" w:eastAsia="ＭＳ 明朝"/>
        </w:rPr>
        <w:t>個人情報の保護に関する法律（平成</w:t>
      </w:r>
      <w:r>
        <w:rPr>
          <w:rFonts w:hint="eastAsia" w:ascii="ＭＳ 明朝" w:hAnsi="ＭＳ 明朝" w:eastAsia="ＭＳ 明朝"/>
        </w:rPr>
        <w:t>15</w:t>
      </w:r>
      <w:r>
        <w:rPr>
          <w:rFonts w:hint="eastAsia" w:ascii="ＭＳ 明朝" w:hAnsi="ＭＳ 明朝" w:eastAsia="ＭＳ 明朝"/>
        </w:rPr>
        <w:t>年法律第</w:t>
      </w:r>
      <w:r>
        <w:rPr>
          <w:rFonts w:hint="eastAsia" w:ascii="ＭＳ 明朝" w:hAnsi="ＭＳ 明朝" w:eastAsia="ＭＳ 明朝"/>
        </w:rPr>
        <w:t>57</w:t>
      </w:r>
      <w:r>
        <w:rPr>
          <w:rFonts w:hint="eastAsia" w:ascii="ＭＳ 明朝" w:hAnsi="ＭＳ 明朝" w:eastAsia="ＭＳ 明朝"/>
        </w:rPr>
        <w:t>号）</w:t>
      </w:r>
      <w:r>
        <w:rPr>
          <w:rFonts w:hint="default" w:ascii="ＭＳ 明朝" w:hAnsi="ＭＳ 明朝" w:eastAsia="ＭＳ 明朝"/>
        </w:rPr>
        <w:t>及び個人情報の保護に関する特記仕様書の規定により、個人情報保護のために必要な措置を講じなければならない。</w:t>
      </w:r>
    </w:p>
    <w:p>
      <w:pPr>
        <w:pStyle w:val="0"/>
        <w:numPr>
          <w:ilvl w:val="0"/>
          <w:numId w:val="21"/>
        </w:numPr>
        <w:spacing w:line="300" w:lineRule="exact"/>
        <w:jc w:val="both"/>
        <w:rPr>
          <w:rFonts w:hint="eastAsia" w:ascii="ＭＳ 明朝" w:hAnsi="ＭＳ 明朝" w:eastAsia="ＭＳ 明朝"/>
        </w:rPr>
      </w:pPr>
      <w:r>
        <w:rPr>
          <w:rFonts w:hint="default" w:ascii="ＭＳ 明朝" w:hAnsi="ＭＳ 明朝" w:eastAsia="ＭＳ 明朝"/>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default" w:ascii="ＭＳ 明朝" w:hAnsi="ＭＳ 明朝" w:eastAsia="ＭＳ 明朝"/>
        </w:rPr>
      </w:pPr>
      <w:bookmarkEnd w:id="17"/>
      <w:bookmarkStart w:id="18" w:name="LWG=f8ea5d8f-07b0-4379-aefe-057185b4f652"/>
      <w:r>
        <w:rPr>
          <w:rFonts w:hint="default" w:ascii="ＭＳ 明朝" w:hAnsi="ＭＳ 明朝" w:eastAsia="ＭＳ 明朝"/>
        </w:rPr>
        <w:t>（発注者の債務負担行為に基づく契約の特則）</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発注者の債務負担行為に基づく契約において、各会計年度の委託金の支払限度額は、次のとおりとする。</w:t>
      </w:r>
    </w:p>
    <w:p>
      <w:pPr>
        <w:pStyle w:val="0"/>
        <w:spacing w:line="300" w:lineRule="exact"/>
        <w:ind w:firstLine="642"/>
        <w:jc w:val="both"/>
        <w:rPr>
          <w:rFonts w:hint="default" w:ascii="ＭＳ 明朝" w:hAnsi="ＭＳ 明朝" w:eastAsia="ＭＳ 明朝"/>
        </w:rPr>
      </w:pPr>
      <w:r>
        <w:rPr>
          <w:rFonts w:hint="default" w:ascii="ＭＳ 明朝" w:hAnsi="ＭＳ 明朝" w:eastAsia="ＭＳ 明朝"/>
        </w:rPr>
        <w:t>令和　　年度　　￥　　　　　　　　</w:t>
      </w:r>
    </w:p>
    <w:p>
      <w:pPr>
        <w:pStyle w:val="0"/>
        <w:spacing w:line="300" w:lineRule="exact"/>
        <w:ind w:firstLine="642"/>
        <w:jc w:val="both"/>
        <w:rPr>
          <w:rFonts w:hint="default" w:ascii="ＭＳ 明朝" w:hAnsi="ＭＳ 明朝" w:eastAsia="ＭＳ 明朝"/>
        </w:rPr>
      </w:pPr>
      <w:r>
        <w:rPr>
          <w:rFonts w:hint="default" w:ascii="ＭＳ 明朝" w:hAnsi="ＭＳ 明朝" w:eastAsia="ＭＳ 明朝"/>
        </w:rPr>
        <w:t>令和　　年度　　￥　　　　　　　　</w:t>
      </w:r>
    </w:p>
    <w:p>
      <w:pPr>
        <w:pStyle w:val="0"/>
        <w:numPr>
          <w:ilvl w:val="0"/>
          <w:numId w:val="22"/>
        </w:numPr>
        <w:spacing w:line="300" w:lineRule="exact"/>
        <w:jc w:val="both"/>
        <w:rPr>
          <w:rFonts w:hint="default" w:ascii="ＭＳ 明朝" w:hAnsi="ＭＳ 明朝" w:eastAsia="ＭＳ 明朝"/>
        </w:rPr>
      </w:pPr>
      <w:r>
        <w:rPr>
          <w:rFonts w:hint="default" w:ascii="ＭＳ 明朝" w:hAnsi="ＭＳ 明朝" w:eastAsia="ＭＳ 明朝"/>
        </w:rPr>
        <w:t>発注者は、予算の都合による等必要があるときは、前項の支払限度額を変更することができる。</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8"/>
      <w:bookmarkStart w:id="19" w:name="LWG=054d646a-caa9-43e0-a27a-313f13bf1830"/>
      <w:r>
        <w:rPr>
          <w:rFonts w:hint="default" w:ascii="ＭＳ 明朝" w:hAnsi="ＭＳ 明朝" w:eastAsia="ＭＳ 明朝"/>
        </w:rPr>
        <w:t>（疑義等の決定）</w:t>
      </w:r>
    </w:p>
    <w:p>
      <w:pPr>
        <w:pStyle w:val="0"/>
        <w:numPr>
          <w:ilvl w:val="0"/>
          <w:numId w:val="14"/>
        </w:numPr>
        <w:spacing w:line="300" w:lineRule="exact"/>
        <w:jc w:val="both"/>
        <w:rPr>
          <w:rFonts w:hint="default" w:ascii="ＭＳ 明朝" w:hAnsi="ＭＳ 明朝" w:eastAsia="ＭＳ 明朝"/>
        </w:rPr>
      </w:pPr>
      <w:r>
        <w:rPr>
          <w:rFonts w:hint="default" w:ascii="ＭＳ 明朝" w:hAnsi="ＭＳ 明朝" w:eastAsia="ＭＳ 明朝"/>
        </w:rPr>
        <w:t>この契約に定めのない事項及びこの契約に関し疑義が生じたときは、発注者と受注者とが協議して定めるものとする。</w:t>
      </w:r>
    </w:p>
    <w:p>
      <w:pPr>
        <w:pStyle w:val="0"/>
        <w:spacing w:line="300" w:lineRule="exact"/>
        <w:jc w:val="both"/>
        <w:rPr>
          <w:rFonts w:hint="eastAsia" w:ascii="ＭＳ 明朝" w:hAnsi="ＭＳ 明朝" w:eastAsia="ＭＳ 明朝"/>
        </w:rPr>
      </w:pPr>
      <w:bookmarkEnd w:id="19"/>
    </w:p>
    <w:sectPr>
      <w:footerReference r:id="rId6" w:type="default"/>
      <w:pgSz w:w="11906" w:h="16838"/>
      <w:pgMar w:top="1417" w:right="1308" w:bottom="1150" w:left="1927" w:header="0" w:footer="51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明朝体">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Noto Sans CJK JP Regular">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D96A6468"/>
    <w:lvl w:ilvl="0">
      <w:start w:val="1"/>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nsid w:val="00000002"/>
    <w:multiLevelType w:val="multilevel"/>
    <w:tmpl w:val="8A02FB14"/>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A4CA53E2"/>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BDC4B89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CA05CC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
    <w:nsid w:val="00000006"/>
    <w:multiLevelType w:val="multilevel"/>
    <w:tmpl w:val="76F4041E"/>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B022B95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E62CBFB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2D14BF8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9">
    <w:nsid w:val="0000000A"/>
    <w:multiLevelType w:val="multilevel"/>
    <w:tmpl w:val="FA5AE69C"/>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099A926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A00C7E8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2">
    <w:nsid w:val="0000000D"/>
    <w:multiLevelType w:val="multilevel"/>
    <w:tmpl w:val="E0ACE58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5E48807A"/>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F48651A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99AE48D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6">
    <w:nsid w:val="00000011"/>
    <w:multiLevelType w:val="multilevel"/>
    <w:tmpl w:val="072A5464"/>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2D50A82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4E708FF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9">
    <w:nsid w:val="00000014"/>
    <w:multiLevelType w:val="multilevel"/>
    <w:tmpl w:val="AA6A140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0">
    <w:nsid w:val="00000015"/>
    <w:multiLevelType w:val="multilevel"/>
    <w:tmpl w:val="16F628E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1">
    <w:nsid w:val="00000016"/>
    <w:multiLevelType w:val="multilevel"/>
    <w:tmpl w:val="00DEBC6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CJK JP Regular" w:hAnsi="Noto Sans CJK JP Regular"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5</Pages>
  <Words>22</Words>
  <Characters>4908</Characters>
  <Application>JUST Note</Application>
  <Lines>225</Lines>
  <Paragraphs>110</Paragraphs>
  <CharactersWithSpaces>5081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2023-03-20T02:39:00Z</dcterms:created>
  <dcterms:modified xsi:type="dcterms:W3CDTF">2023-03-20T05:49:06Z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{"items":[{"documentId":"e2f3c1d3-d351-41f6-a7aa-a0dc38831426","projectId":"3d9f80a8-949a-4fad-8b3d-28a3779d7471","savedBy":"cf9j8ni87d5t22ndrcv0","savedAt":1679279955817}]}</vt:lpwstr>
  </property>
</Properties>
</file>