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D7" w:rsidRDefault="0019502A" w:rsidP="00B1405C">
      <w:pPr>
        <w:jc w:val="center"/>
        <w:rPr>
          <w:sz w:val="27"/>
          <w:szCs w:val="27"/>
        </w:rPr>
      </w:pPr>
      <w:bookmarkStart w:id="0" w:name="_GoBack"/>
      <w:bookmarkEnd w:id="0"/>
      <w:r>
        <w:rPr>
          <w:rFonts w:hint="eastAsia"/>
          <w:sz w:val="27"/>
          <w:szCs w:val="27"/>
        </w:rPr>
        <w:t>インフルエンザ予防接種を受けた後の注意</w:t>
      </w:r>
    </w:p>
    <w:p w:rsidR="00066ED7" w:rsidRDefault="0019502A">
      <w:pPr>
        <w:ind w:firstLineChars="1489" w:firstLine="2990"/>
        <w:rPr>
          <w:b/>
          <w:i/>
          <w:sz w:val="20"/>
          <w:szCs w:val="20"/>
        </w:rPr>
      </w:pPr>
      <w:r>
        <w:rPr>
          <w:rFonts w:hint="eastAsia"/>
          <w:b/>
          <w:i/>
          <w:sz w:val="20"/>
          <w:szCs w:val="20"/>
        </w:rPr>
        <w:t>次のようなことにお気をつけください！</w:t>
      </w:r>
    </w:p>
    <w:p w:rsidR="00066ED7" w:rsidRDefault="00066ED7">
      <w:pPr>
        <w:rPr>
          <w:sz w:val="20"/>
          <w:szCs w:val="20"/>
        </w:rPr>
      </w:pPr>
    </w:p>
    <w:p w:rsidR="00066ED7" w:rsidRDefault="0019502A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１．予防接種の後、まれに副反応が起こることがあります。接種後、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時間（特に接種直後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分以内）は副反応の出現に注意してください。</w:t>
      </w:r>
    </w:p>
    <w:p w:rsidR="00066ED7" w:rsidRDefault="0019502A">
      <w:pPr>
        <w:pBdr>
          <w:top w:val="single" w:sz="4" w:space="1" w:color="auto"/>
          <w:left w:val="single" w:sz="4" w:space="0" w:color="auto"/>
          <w:right w:val="single" w:sz="4" w:space="0" w:color="auto"/>
        </w:pBdr>
        <w:spacing w:line="400" w:lineRule="exact"/>
        <w:ind w:leftChars="101" w:left="450" w:hangingChars="99" w:hanging="238"/>
        <w:rPr>
          <w:sz w:val="24"/>
        </w:rPr>
      </w:pPr>
      <w:r>
        <w:rPr>
          <w:rFonts w:hint="eastAsia"/>
          <w:sz w:val="24"/>
        </w:rPr>
        <w:t>☆　考えられる副反応</w:t>
      </w:r>
    </w:p>
    <w:p w:rsidR="00066ED7" w:rsidRDefault="0019502A">
      <w:pPr>
        <w:pBdr>
          <w:left w:val="single" w:sz="4" w:space="11" w:color="auto"/>
          <w:bottom w:val="single" w:sz="4" w:space="11" w:color="auto"/>
          <w:right w:val="single" w:sz="4" w:space="0" w:color="auto"/>
        </w:pBdr>
        <w:spacing w:line="400" w:lineRule="exact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接種した部位が痛みや熱をもってひどく腫れる。</w:t>
      </w:r>
    </w:p>
    <w:p w:rsidR="00066ED7" w:rsidRDefault="0019502A">
      <w:pPr>
        <w:pBdr>
          <w:left w:val="single" w:sz="4" w:space="11" w:color="auto"/>
          <w:bottom w:val="single" w:sz="4" w:space="11" w:color="auto"/>
          <w:right w:val="single" w:sz="4" w:space="0" w:color="auto"/>
        </w:pBdr>
        <w:spacing w:line="400" w:lineRule="exact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全身のじんましん、繰り返す嘔吐（おうと）、顔色の悪さ、低血圧　など</w:t>
      </w:r>
    </w:p>
    <w:p w:rsidR="00066ED7" w:rsidRDefault="0019502A">
      <w:pPr>
        <w:spacing w:line="400" w:lineRule="exac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副反応が現れたら、医師（医療機関）の診察を受けてください。その他、分からないときは下記へお問い合わせください。</w:t>
      </w:r>
    </w:p>
    <w:p w:rsidR="00066ED7" w:rsidRDefault="00066ED7">
      <w:pPr>
        <w:spacing w:line="400" w:lineRule="exact"/>
        <w:ind w:firstLineChars="100" w:firstLine="240"/>
        <w:rPr>
          <w:sz w:val="24"/>
        </w:rPr>
      </w:pPr>
    </w:p>
    <w:p w:rsidR="00066ED7" w:rsidRDefault="0019502A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２．予防接種当日の入浴は接種後１時間を経過すれば差し支えありませんが、注射した部位を強くこすることはやめましょう。</w:t>
      </w:r>
    </w:p>
    <w:p w:rsidR="00066ED7" w:rsidRDefault="00066ED7">
      <w:pPr>
        <w:spacing w:line="400" w:lineRule="exact"/>
        <w:rPr>
          <w:sz w:val="24"/>
        </w:rPr>
      </w:pPr>
    </w:p>
    <w:p w:rsidR="00066ED7" w:rsidRDefault="0019502A">
      <w:pPr>
        <w:spacing w:line="400" w:lineRule="exact"/>
        <w:ind w:left="240" w:hanging="240"/>
        <w:rPr>
          <w:sz w:val="24"/>
        </w:rPr>
      </w:pPr>
      <w:r>
        <w:rPr>
          <w:rFonts w:hint="eastAsia"/>
          <w:sz w:val="24"/>
        </w:rPr>
        <w:t>３．接種当日はいつもどおりの生活をして構いませんが、激しい運動や大量の飲酒は避けましょう。</w:t>
      </w:r>
    </w:p>
    <w:p w:rsidR="00066ED7" w:rsidRDefault="00066ED7">
      <w:pPr>
        <w:spacing w:line="400" w:lineRule="exact"/>
        <w:rPr>
          <w:sz w:val="24"/>
        </w:rPr>
      </w:pPr>
    </w:p>
    <w:p w:rsidR="00066ED7" w:rsidRDefault="0019502A">
      <w:pPr>
        <w:spacing w:line="400" w:lineRule="exact"/>
        <w:rPr>
          <w:sz w:val="24"/>
        </w:rPr>
      </w:pPr>
      <w:r>
        <w:rPr>
          <w:rFonts w:hint="eastAsia"/>
          <w:sz w:val="24"/>
        </w:rPr>
        <w:t>４．接</w:t>
      </w:r>
      <w:r>
        <w:rPr>
          <w:rFonts w:hint="eastAsia"/>
          <w:sz w:val="24"/>
        </w:rPr>
        <w:t>種後、抵抗力がつくまでに２週間程度を要します。</w:t>
      </w:r>
    </w:p>
    <w:p w:rsidR="00066ED7" w:rsidRDefault="00066ED7">
      <w:pPr>
        <w:spacing w:line="400" w:lineRule="exact"/>
        <w:rPr>
          <w:sz w:val="24"/>
        </w:rPr>
      </w:pPr>
    </w:p>
    <w:p w:rsidR="00066ED7" w:rsidRDefault="00066ED7">
      <w:pPr>
        <w:rPr>
          <w:sz w:val="24"/>
        </w:rPr>
      </w:pPr>
    </w:p>
    <w:p w:rsidR="00066ED7" w:rsidRDefault="00066ED7">
      <w:pPr>
        <w:rPr>
          <w:sz w:val="24"/>
        </w:rPr>
      </w:pPr>
    </w:p>
    <w:p w:rsidR="00066ED7" w:rsidRDefault="00066ED7">
      <w:pPr>
        <w:rPr>
          <w:sz w:val="24"/>
        </w:rPr>
      </w:pPr>
    </w:p>
    <w:p w:rsidR="00066ED7" w:rsidRDefault="00066ED7">
      <w:pPr>
        <w:rPr>
          <w:sz w:val="24"/>
        </w:rPr>
      </w:pPr>
    </w:p>
    <w:p w:rsidR="00066ED7" w:rsidRDefault="00066ED7">
      <w:pPr>
        <w:rPr>
          <w:sz w:val="24"/>
        </w:rPr>
      </w:pPr>
    </w:p>
    <w:p w:rsidR="00066ED7" w:rsidRDefault="00066ED7">
      <w:pPr>
        <w:rPr>
          <w:sz w:val="24"/>
        </w:rPr>
      </w:pPr>
    </w:p>
    <w:p w:rsidR="00066ED7" w:rsidRDefault="00066ED7">
      <w:pPr>
        <w:rPr>
          <w:sz w:val="24"/>
        </w:rPr>
      </w:pPr>
    </w:p>
    <w:p w:rsidR="00066ED7" w:rsidRDefault="00066ED7">
      <w:pPr>
        <w:rPr>
          <w:sz w:val="24"/>
        </w:rPr>
      </w:pPr>
    </w:p>
    <w:p w:rsidR="00066ED7" w:rsidRDefault="0019502A">
      <w:pPr>
        <w:rPr>
          <w:sz w:val="24"/>
        </w:rPr>
      </w:pPr>
      <w:r>
        <w:rPr>
          <w:rFonts w:hint="eastAsia"/>
          <w:sz w:val="24"/>
        </w:rPr>
        <w:t>接種後の問い合わせ先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4842"/>
      </w:tblGrid>
      <w:tr w:rsidR="00066ED7">
        <w:trPr>
          <w:trHeight w:val="938"/>
        </w:trPr>
        <w:tc>
          <w:tcPr>
            <w:tcW w:w="10044" w:type="dxa"/>
            <w:gridSpan w:val="2"/>
            <w:shd w:val="clear" w:color="auto" w:fill="auto"/>
          </w:tcPr>
          <w:p w:rsidR="00066ED7" w:rsidRDefault="0019502A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接種した医療機関</w:t>
            </w:r>
          </w:p>
          <w:p w:rsidR="00066ED7" w:rsidRDefault="00066ED7">
            <w:pPr>
              <w:spacing w:line="280" w:lineRule="exact"/>
              <w:ind w:firstLineChars="100" w:firstLine="210"/>
            </w:pPr>
          </w:p>
        </w:tc>
      </w:tr>
      <w:tr w:rsidR="00066ED7">
        <w:trPr>
          <w:trHeight w:val="2100"/>
        </w:trPr>
        <w:tc>
          <w:tcPr>
            <w:tcW w:w="5202" w:type="dxa"/>
            <w:shd w:val="clear" w:color="auto" w:fill="auto"/>
          </w:tcPr>
          <w:p w:rsidR="00066ED7" w:rsidRDefault="0019502A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市役所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平日のみ</w:t>
            </w:r>
            <w:r>
              <w:rPr>
                <w:rFonts w:hint="eastAsia"/>
                <w:b/>
              </w:rPr>
              <w:t>)</w:t>
            </w:r>
          </w:p>
          <w:p w:rsidR="00066ED7" w:rsidRDefault="00066ED7">
            <w:pPr>
              <w:spacing w:line="280" w:lineRule="exact"/>
            </w:pPr>
          </w:p>
          <w:p w:rsidR="00066ED7" w:rsidRDefault="0019502A">
            <w:pPr>
              <w:spacing w:line="280" w:lineRule="exact"/>
            </w:pPr>
            <w:r>
              <w:rPr>
                <w:rFonts w:hint="eastAsia"/>
              </w:rPr>
              <w:t xml:space="preserve">筑紫野市（カミーリヤ）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℡９２０－８６１１</w:t>
            </w:r>
          </w:p>
          <w:p w:rsidR="00066ED7" w:rsidRDefault="0019502A">
            <w:pPr>
              <w:spacing w:line="280" w:lineRule="exact"/>
            </w:pPr>
            <w:r>
              <w:rPr>
                <w:rFonts w:hint="eastAsia"/>
              </w:rPr>
              <w:t>春日市　（いきいきプラザ）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℡５０１－１１３４</w:t>
            </w:r>
          </w:p>
          <w:p w:rsidR="00066ED7" w:rsidRDefault="0019502A">
            <w:pPr>
              <w:spacing w:line="280" w:lineRule="exact"/>
            </w:pPr>
            <w:r>
              <w:rPr>
                <w:rFonts w:hint="eastAsia"/>
              </w:rPr>
              <w:t>大野城市（</w:t>
            </w:r>
            <w:r>
              <w:rPr>
                <w:rFonts w:hint="eastAsia"/>
                <w:sz w:val="18"/>
                <w:szCs w:val="18"/>
              </w:rPr>
              <w:t>すこやか交流プラザ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</w:rPr>
              <w:t>℡５０１－２２２２</w:t>
            </w:r>
          </w:p>
          <w:p w:rsidR="00066ED7" w:rsidRDefault="0019502A">
            <w:pPr>
              <w:spacing w:line="280" w:lineRule="exact"/>
            </w:pPr>
            <w:r>
              <w:rPr>
                <w:rFonts w:hint="eastAsia"/>
              </w:rPr>
              <w:t xml:space="preserve">太宰府市（保健センター）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℡９２８－２０００</w:t>
            </w:r>
          </w:p>
          <w:p w:rsidR="00066ED7" w:rsidRDefault="0019502A">
            <w:pPr>
              <w:spacing w:line="280" w:lineRule="exact"/>
            </w:pPr>
            <w:r>
              <w:rPr>
                <w:rFonts w:hint="eastAsia"/>
              </w:rPr>
              <w:t xml:space="preserve">那珂川市（保健センター）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℡９５３－２２１１</w:t>
            </w:r>
          </w:p>
        </w:tc>
        <w:tc>
          <w:tcPr>
            <w:tcW w:w="4842" w:type="dxa"/>
            <w:shd w:val="clear" w:color="auto" w:fill="auto"/>
          </w:tcPr>
          <w:p w:rsidR="00066ED7" w:rsidRDefault="0019502A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③消防（休日・夜間当番医の問い合わせ）</w:t>
            </w:r>
          </w:p>
          <w:p w:rsidR="00066ED7" w:rsidRDefault="00066ED7">
            <w:pPr>
              <w:spacing w:line="280" w:lineRule="exact"/>
            </w:pPr>
          </w:p>
          <w:p w:rsidR="00066ED7" w:rsidRDefault="0019502A">
            <w:pPr>
              <w:spacing w:line="280" w:lineRule="exact"/>
            </w:pPr>
            <w:r>
              <w:rPr>
                <w:rFonts w:hint="eastAsia"/>
              </w:rPr>
              <w:t xml:space="preserve">◇筑紫野太宰府消防本部　　℡９２４－５０３４　</w:t>
            </w:r>
          </w:p>
          <w:p w:rsidR="00066ED7" w:rsidRDefault="0019502A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筑紫野市・太宰府市の方</w:t>
            </w:r>
            <w:r>
              <w:rPr>
                <w:rFonts w:hint="eastAsia"/>
              </w:rPr>
              <w:t>)</w:t>
            </w:r>
          </w:p>
          <w:p w:rsidR="00066ED7" w:rsidRDefault="0019502A">
            <w:pPr>
              <w:spacing w:line="280" w:lineRule="exact"/>
            </w:pPr>
            <w:r>
              <w:rPr>
                <w:rFonts w:hint="eastAsia"/>
              </w:rPr>
              <w:t>◇春日大野城那珂川消防本部　℡</w:t>
            </w:r>
            <w:r>
              <w:rPr>
                <w:rFonts w:hint="eastAsia"/>
                <w:sz w:val="18"/>
                <w:szCs w:val="18"/>
              </w:rPr>
              <w:t>５８４－１１９１</w:t>
            </w:r>
          </w:p>
          <w:p w:rsidR="00066ED7" w:rsidRDefault="0019502A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春日市・大野城市・那珂川市の方</w:t>
            </w:r>
            <w:r>
              <w:rPr>
                <w:rFonts w:hint="eastAsia"/>
              </w:rPr>
              <w:t>)</w:t>
            </w:r>
          </w:p>
          <w:p w:rsidR="00066ED7" w:rsidRDefault="00066ED7">
            <w:pPr>
              <w:spacing w:line="280" w:lineRule="exact"/>
              <w:rPr>
                <w:b/>
              </w:rPr>
            </w:pPr>
          </w:p>
        </w:tc>
      </w:tr>
    </w:tbl>
    <w:p w:rsidR="00066ED7" w:rsidRDefault="00066ED7">
      <w:pPr>
        <w:rPr>
          <w:sz w:val="20"/>
          <w:szCs w:val="20"/>
        </w:rPr>
      </w:pPr>
    </w:p>
    <w:p w:rsidR="00066ED7" w:rsidRDefault="00066ED7">
      <w:pPr>
        <w:rPr>
          <w:sz w:val="24"/>
        </w:rPr>
      </w:pPr>
    </w:p>
    <w:sectPr w:rsidR="00066ED7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2A" w:rsidRDefault="0019502A">
      <w:r>
        <w:separator/>
      </w:r>
    </w:p>
  </w:endnote>
  <w:endnote w:type="continuationSeparator" w:id="0">
    <w:p w:rsidR="0019502A" w:rsidRDefault="001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2A" w:rsidRDefault="0019502A">
      <w:r>
        <w:separator/>
      </w:r>
    </w:p>
  </w:footnote>
  <w:footnote w:type="continuationSeparator" w:id="0">
    <w:p w:rsidR="0019502A" w:rsidRDefault="0019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132"/>
    <w:multiLevelType w:val="hybridMultilevel"/>
    <w:tmpl w:val="55AE7A20"/>
    <w:lvl w:ilvl="0" w:tplc="2242BAAE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F2D7CCD"/>
    <w:multiLevelType w:val="hybridMultilevel"/>
    <w:tmpl w:val="D41A6248"/>
    <w:lvl w:ilvl="0" w:tplc="74B26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D7"/>
    <w:rsid w:val="00066ED7"/>
    <w:rsid w:val="0019502A"/>
    <w:rsid w:val="00B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kasuga</cp:lastModifiedBy>
  <cp:revision>2</cp:revision>
  <dcterms:created xsi:type="dcterms:W3CDTF">2021-09-17T03:58:00Z</dcterms:created>
  <dcterms:modified xsi:type="dcterms:W3CDTF">2021-09-17T03:58:00Z</dcterms:modified>
</cp:coreProperties>
</file>