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kern w:val="0"/>
          <w:sz w:val="28"/>
        </w:rPr>
      </w:pPr>
      <w:r>
        <w:rPr>
          <w:rFonts w:hint="eastAsia"/>
          <w:b w:val="1"/>
          <w:kern w:val="0"/>
          <w:sz w:val="28"/>
        </w:rPr>
        <w:t>農地法第３条の規定による許可申請の取下願</w:t>
      </w:r>
    </w:p>
    <w:p>
      <w:pPr>
        <w:pStyle w:val="0"/>
        <w:rPr>
          <w:rFonts w:hint="eastAsia"/>
          <w:b w:val="1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　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（宛　先）</w:t>
      </w: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春日市農業委員会会長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（譲受人）住所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申請者　　　　　　　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（譲渡人）住所　　　　　　　　　　　　　　　</w:t>
      </w: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令和　　年　　月　　日付けで行った許可申請について、次の理由により取下げます。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b w:val="1"/>
          <w:sz w:val="24"/>
        </w:rPr>
      </w:pPr>
    </w:p>
    <w:tbl>
      <w:tblPr>
        <w:tblStyle w:val="11"/>
        <w:tblW w:w="945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205"/>
        <w:gridCol w:w="1470"/>
        <w:gridCol w:w="1470"/>
        <w:gridCol w:w="787"/>
        <w:gridCol w:w="788"/>
        <w:gridCol w:w="946"/>
        <w:gridCol w:w="1792"/>
      </w:tblGrid>
      <w:tr>
        <w:trPr>
          <w:cantSplit/>
          <w:trHeight w:val="483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取下げの理由</w:t>
            </w:r>
          </w:p>
        </w:tc>
        <w:tc>
          <w:tcPr>
            <w:tcW w:w="725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契約の解除・その他（　　　　　　　　　　　　　　　　　　）</w:t>
            </w:r>
          </w:p>
        </w:tc>
      </w:tr>
      <w:tr>
        <w:trPr>
          <w:cantSplit/>
          <w:trHeight w:val="459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申請年月日</w:t>
            </w:r>
          </w:p>
        </w:tc>
        <w:tc>
          <w:tcPr>
            <w:tcW w:w="725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cantSplit/>
          <w:trHeight w:val="918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許可に係る</w:t>
            </w:r>
          </w:p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725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所有権の移転　・　賃借権の設定　・　使用賃借による権利の設定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）</w:t>
            </w:r>
          </w:p>
        </w:tc>
      </w:tr>
      <w:tr>
        <w:trPr>
          <w:cantSplit/>
          <w:trHeight w:val="336" w:hRule="atLeast"/>
        </w:trPr>
        <w:tc>
          <w:tcPr>
            <w:tcW w:w="22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　申請に係る</w:t>
            </w:r>
          </w:p>
          <w:p>
            <w:pPr>
              <w:pStyle w:val="16"/>
              <w:ind w:firstLine="24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土地の所在等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7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9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bookmarkStart w:id="0" w:name="_GoBack"/>
            <w:bookmarkEnd w:id="0"/>
            <w:r>
              <w:rPr>
                <w:rFonts w:hint="eastAsia"/>
              </w:rPr>
              <w:t>㎡）</w:t>
            </w:r>
          </w:p>
        </w:tc>
        <w:tc>
          <w:tcPr>
            <w:tcW w:w="17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cantSplit/>
          <w:trHeight w:val="304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台帳</w:t>
            </w:r>
          </w:p>
        </w:tc>
        <w:tc>
          <w:tcPr>
            <w:tcW w:w="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9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17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  <w:tc>
          <w:tcPr>
            <w:tcW w:w="1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５　受理通知所の</w:t>
            </w:r>
          </w:p>
          <w:p>
            <w:pPr>
              <w:pStyle w:val="16"/>
              <w:ind w:firstLine="240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要否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要・不要</w:t>
            </w:r>
          </w:p>
        </w:tc>
        <w:tc>
          <w:tcPr>
            <w:tcW w:w="15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６　備考</w:t>
            </w:r>
          </w:p>
        </w:tc>
        <w:tc>
          <w:tcPr>
            <w:tcW w:w="273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（注意事項）</w:t>
      </w:r>
    </w:p>
    <w:p>
      <w:pPr>
        <w:pStyle w:val="0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）１、３及び５欄は該当事項を◯で囲み、「その他」に該当する場合は具体的内容を（　　）に記載してください。</w:t>
      </w:r>
    </w:p>
    <w:p>
      <w:pPr>
        <w:pStyle w:val="0"/>
        <w:ind w:left="44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）やむを得ない相当の事由があるときは、譲渡人（設定者）又は譲受人（被設定者）のどちらか一方が単独で申請をすることができます。</w:t>
      </w:r>
    </w:p>
    <w:sectPr>
      <w:pgSz w:w="11907" w:h="16840"/>
      <w:pgMar w:top="1134" w:right="1134" w:bottom="1134" w:left="1134" w:header="851" w:footer="992" w:gutter="0"/>
      <w:cols w:space="720"/>
      <w:textDirection w:val="lrTb"/>
      <w:docGrid w:type="linesAndChar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396</TotalTime>
  <Pages>1</Pages>
  <Words>2</Words>
  <Characters>336</Characters>
  <Application>JUST Note</Application>
  <Lines>236</Lines>
  <Paragraphs>36</Paragraphs>
  <Company>佐世保市役所</Company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証　　明　　願</dc:title>
  <dc:creator>電算管理課</dc:creator>
  <cp:lastModifiedBy>松田 啓佑</cp:lastModifiedBy>
  <cp:lastPrinted>2006-11-24T06:38:00Z</cp:lastPrinted>
  <dcterms:created xsi:type="dcterms:W3CDTF">2006-11-24T02:39:00Z</dcterms:created>
  <dcterms:modified xsi:type="dcterms:W3CDTF">2023-12-14T05:34:17Z</dcterms:modified>
  <cp:revision>26</cp:revision>
</cp:coreProperties>
</file>